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7BF37" w14:textId="77777777" w:rsidR="00A914C6" w:rsidRDefault="00A914C6" w:rsidP="00A914C6">
      <w:pPr>
        <w:autoSpaceDE w:val="0"/>
        <w:autoSpaceDN w:val="0"/>
        <w:adjustRightInd w:val="0"/>
        <w:ind w:left="2160" w:firstLine="720"/>
      </w:pPr>
      <w:r>
        <w:t xml:space="preserve">    ASDN Distance Education Syllabus</w:t>
      </w:r>
    </w:p>
    <w:p w14:paraId="0CCF853D" w14:textId="77777777" w:rsidR="002809BD" w:rsidRDefault="002809BD" w:rsidP="00A914C6">
      <w:pPr>
        <w:autoSpaceDE w:val="0"/>
        <w:autoSpaceDN w:val="0"/>
        <w:adjustRightInd w:val="0"/>
        <w:ind w:left="2160" w:firstLine="720"/>
      </w:pPr>
    </w:p>
    <w:p w14:paraId="103729FD" w14:textId="77777777" w:rsidR="00A914C6" w:rsidRDefault="00A914C6" w:rsidP="00A914C6">
      <w:pPr>
        <w:rPr>
          <w:sz w:val="20"/>
          <w:szCs w:val="20"/>
        </w:rPr>
      </w:pPr>
      <w:r>
        <w:rPr>
          <w:b/>
        </w:rPr>
        <w:t xml:space="preserve">                       </w:t>
      </w:r>
      <w:r w:rsidR="002809BD">
        <w:rPr>
          <w:b/>
        </w:rPr>
        <w:t xml:space="preserve">        </w:t>
      </w:r>
      <w:r>
        <w:rPr>
          <w:b/>
        </w:rPr>
        <w:t xml:space="preserve"> Dropout Prevention: </w:t>
      </w:r>
      <w:r>
        <w:t>Effective education for At-Risk-Youth</w:t>
      </w:r>
      <w:r>
        <w:rPr>
          <w:sz w:val="20"/>
          <w:szCs w:val="20"/>
        </w:rPr>
        <w:t xml:space="preserve">                                       </w:t>
      </w:r>
    </w:p>
    <w:p w14:paraId="2F52848F" w14:textId="77777777" w:rsidR="00A914C6" w:rsidRDefault="00A914C6" w:rsidP="00A914C6">
      <w:pPr>
        <w:rPr>
          <w:sz w:val="20"/>
          <w:szCs w:val="20"/>
        </w:rPr>
      </w:pPr>
    </w:p>
    <w:p w14:paraId="7EFF7A95" w14:textId="5AB8EBD9" w:rsidR="00A914C6" w:rsidRDefault="00B34C16" w:rsidP="00CA22D5">
      <w:pPr>
        <w:autoSpaceDE w:val="0"/>
        <w:autoSpaceDN w:val="0"/>
        <w:adjustRightInd w:val="0"/>
        <w:rPr>
          <w:sz w:val="22"/>
          <w:szCs w:val="22"/>
        </w:rPr>
      </w:pPr>
      <w:r>
        <w:rPr>
          <w:sz w:val="22"/>
          <w:szCs w:val="22"/>
        </w:rPr>
        <w:t xml:space="preserve"> </w:t>
      </w:r>
    </w:p>
    <w:p w14:paraId="37489ECD" w14:textId="77777777" w:rsidR="00B34C16" w:rsidRPr="00B34C16" w:rsidRDefault="00B34C16" w:rsidP="00B34C16">
      <w:pPr>
        <w:autoSpaceDE w:val="0"/>
        <w:autoSpaceDN w:val="0"/>
        <w:adjustRightInd w:val="0"/>
        <w:rPr>
          <w:sz w:val="20"/>
          <w:szCs w:val="20"/>
        </w:rPr>
      </w:pPr>
    </w:p>
    <w:p w14:paraId="7800F250" w14:textId="77777777" w:rsidR="00B34C16" w:rsidRPr="00B34C16" w:rsidRDefault="00B34C16" w:rsidP="00B34C16">
      <w:pPr>
        <w:autoSpaceDE w:val="0"/>
        <w:autoSpaceDN w:val="0"/>
        <w:adjustRightInd w:val="0"/>
        <w:rPr>
          <w:sz w:val="20"/>
          <w:szCs w:val="20"/>
        </w:rPr>
      </w:pPr>
      <w:r w:rsidRPr="00B34C16">
        <w:rPr>
          <w:sz w:val="20"/>
          <w:szCs w:val="20"/>
        </w:rPr>
        <w:t xml:space="preserve">                                    </w:t>
      </w:r>
    </w:p>
    <w:p w14:paraId="575CF114" w14:textId="77777777" w:rsidR="00B34C16" w:rsidRPr="00B34C16" w:rsidRDefault="00B34C16" w:rsidP="00B34C16">
      <w:pPr>
        <w:autoSpaceDE w:val="0"/>
        <w:autoSpaceDN w:val="0"/>
        <w:adjustRightInd w:val="0"/>
        <w:rPr>
          <w:sz w:val="20"/>
          <w:szCs w:val="20"/>
        </w:rPr>
      </w:pPr>
      <w:r w:rsidRPr="00B34C16">
        <w:rPr>
          <w:sz w:val="22"/>
          <w:szCs w:val="22"/>
        </w:rPr>
        <w:t xml:space="preserve">Instructor: </w:t>
      </w:r>
      <w:r w:rsidRPr="00B34C16">
        <w:rPr>
          <w:sz w:val="22"/>
          <w:szCs w:val="22"/>
        </w:rPr>
        <w:tab/>
        <w:t>Dan Sparkman, M.Ed.</w:t>
      </w:r>
      <w:r w:rsidRPr="00B34C16">
        <w:rPr>
          <w:sz w:val="22"/>
          <w:szCs w:val="22"/>
        </w:rPr>
        <w:tab/>
      </w:r>
      <w:r w:rsidRPr="00B34C16">
        <w:rPr>
          <w:sz w:val="22"/>
          <w:szCs w:val="22"/>
        </w:rPr>
        <w:tab/>
      </w:r>
      <w:r w:rsidRPr="00B34C16">
        <w:rPr>
          <w:sz w:val="22"/>
          <w:szCs w:val="22"/>
        </w:rPr>
        <w:tab/>
      </w:r>
      <w:r w:rsidRPr="00B34C16">
        <w:rPr>
          <w:sz w:val="22"/>
          <w:szCs w:val="22"/>
        </w:rPr>
        <w:tab/>
      </w:r>
    </w:p>
    <w:p w14:paraId="23997C96" w14:textId="77777777" w:rsidR="00B34C16" w:rsidRPr="00B34C16" w:rsidRDefault="00B34C16" w:rsidP="00B34C16">
      <w:pPr>
        <w:autoSpaceDE w:val="0"/>
        <w:autoSpaceDN w:val="0"/>
        <w:adjustRightInd w:val="0"/>
        <w:rPr>
          <w:sz w:val="22"/>
          <w:szCs w:val="22"/>
        </w:rPr>
      </w:pPr>
      <w:r w:rsidRPr="00B34C16">
        <w:rPr>
          <w:sz w:val="22"/>
          <w:szCs w:val="22"/>
        </w:rPr>
        <w:t xml:space="preserve">Cell Phone: </w:t>
      </w:r>
      <w:r w:rsidRPr="00B34C16">
        <w:rPr>
          <w:sz w:val="22"/>
          <w:szCs w:val="22"/>
        </w:rPr>
        <w:tab/>
        <w:t xml:space="preserve">907 854-7583 </w:t>
      </w:r>
    </w:p>
    <w:p w14:paraId="524D44AF" w14:textId="77777777" w:rsidR="00B34C16" w:rsidRPr="00B34C16" w:rsidRDefault="00B34C16" w:rsidP="00B34C16">
      <w:pPr>
        <w:autoSpaceDE w:val="0"/>
        <w:autoSpaceDN w:val="0"/>
        <w:adjustRightInd w:val="0"/>
        <w:rPr>
          <w:sz w:val="22"/>
          <w:szCs w:val="22"/>
        </w:rPr>
      </w:pPr>
      <w:r w:rsidRPr="00B34C16">
        <w:rPr>
          <w:sz w:val="22"/>
          <w:szCs w:val="22"/>
        </w:rPr>
        <w:tab/>
      </w:r>
      <w:r w:rsidRPr="00B34C16">
        <w:rPr>
          <w:sz w:val="22"/>
          <w:szCs w:val="22"/>
        </w:rPr>
        <w:tab/>
      </w:r>
      <w:r w:rsidRPr="00B34C16">
        <w:rPr>
          <w:sz w:val="22"/>
          <w:szCs w:val="22"/>
        </w:rPr>
        <w:tab/>
      </w:r>
      <w:r w:rsidRPr="00B34C16">
        <w:rPr>
          <w:sz w:val="22"/>
          <w:szCs w:val="22"/>
        </w:rPr>
        <w:tab/>
      </w:r>
      <w:r w:rsidRPr="00B34C16">
        <w:rPr>
          <w:sz w:val="22"/>
          <w:szCs w:val="22"/>
        </w:rPr>
        <w:tab/>
      </w:r>
    </w:p>
    <w:p w14:paraId="7950BE45" w14:textId="77777777" w:rsidR="00B34C16" w:rsidRPr="00B34C16" w:rsidRDefault="00B34C16" w:rsidP="00B34C16">
      <w:pPr>
        <w:autoSpaceDE w:val="0"/>
        <w:autoSpaceDN w:val="0"/>
        <w:adjustRightInd w:val="0"/>
        <w:rPr>
          <w:sz w:val="22"/>
          <w:szCs w:val="22"/>
        </w:rPr>
      </w:pPr>
      <w:r w:rsidRPr="00B34C16">
        <w:rPr>
          <w:sz w:val="22"/>
          <w:szCs w:val="22"/>
        </w:rPr>
        <w:t xml:space="preserve">Office Hours:    3 p.m. to 10 p.m. Monday-Sunday  </w:t>
      </w:r>
    </w:p>
    <w:p w14:paraId="29A04EF6" w14:textId="77777777" w:rsidR="00B34C16" w:rsidRPr="00B34C16" w:rsidRDefault="00B34C16" w:rsidP="00B34C16">
      <w:pPr>
        <w:autoSpaceDE w:val="0"/>
        <w:autoSpaceDN w:val="0"/>
        <w:adjustRightInd w:val="0"/>
        <w:rPr>
          <w:sz w:val="22"/>
          <w:szCs w:val="22"/>
        </w:rPr>
      </w:pPr>
      <w:r w:rsidRPr="00B34C16">
        <w:rPr>
          <w:sz w:val="22"/>
          <w:szCs w:val="22"/>
        </w:rPr>
        <w:t>Address:</w:t>
      </w:r>
      <w:r w:rsidRPr="00B34C16">
        <w:rPr>
          <w:sz w:val="22"/>
          <w:szCs w:val="22"/>
        </w:rPr>
        <w:tab/>
        <w:t>Dan Sparkman</w:t>
      </w:r>
    </w:p>
    <w:p w14:paraId="0601EA71" w14:textId="77777777" w:rsidR="00B34C16" w:rsidRPr="00B34C16" w:rsidRDefault="00B34C16" w:rsidP="00B34C16">
      <w:pPr>
        <w:autoSpaceDE w:val="0"/>
        <w:autoSpaceDN w:val="0"/>
        <w:adjustRightInd w:val="0"/>
        <w:rPr>
          <w:sz w:val="22"/>
          <w:szCs w:val="22"/>
        </w:rPr>
      </w:pPr>
      <w:r w:rsidRPr="00B34C16">
        <w:rPr>
          <w:sz w:val="22"/>
          <w:szCs w:val="22"/>
        </w:rPr>
        <w:tab/>
      </w:r>
      <w:r w:rsidRPr="00B34C16">
        <w:rPr>
          <w:sz w:val="22"/>
          <w:szCs w:val="22"/>
        </w:rPr>
        <w:tab/>
      </w:r>
      <w:smartTag w:uri="urn:schemas-microsoft-com:office:smarttags" w:element="address">
        <w:smartTag w:uri="urn:schemas-microsoft-com:office:smarttags" w:element="Street">
          <w:r w:rsidRPr="00B34C16">
            <w:rPr>
              <w:sz w:val="22"/>
              <w:szCs w:val="22"/>
            </w:rPr>
            <w:t>PO Box</w:t>
          </w:r>
        </w:smartTag>
        <w:r w:rsidRPr="00B34C16">
          <w:rPr>
            <w:sz w:val="22"/>
            <w:szCs w:val="22"/>
          </w:rPr>
          <w:t xml:space="preserve"> 770897</w:t>
        </w:r>
      </w:smartTag>
    </w:p>
    <w:p w14:paraId="128BB7F0" w14:textId="77777777" w:rsidR="00B34C16" w:rsidRPr="00B34C16" w:rsidRDefault="00B34C16" w:rsidP="00B34C16">
      <w:pPr>
        <w:autoSpaceDE w:val="0"/>
        <w:autoSpaceDN w:val="0"/>
        <w:adjustRightInd w:val="0"/>
        <w:rPr>
          <w:sz w:val="22"/>
          <w:szCs w:val="22"/>
        </w:rPr>
      </w:pPr>
      <w:r w:rsidRPr="00B34C16">
        <w:rPr>
          <w:sz w:val="22"/>
          <w:szCs w:val="22"/>
        </w:rPr>
        <w:tab/>
      </w:r>
      <w:r w:rsidRPr="00B34C16">
        <w:rPr>
          <w:sz w:val="22"/>
          <w:szCs w:val="22"/>
        </w:rPr>
        <w:tab/>
      </w:r>
      <w:smartTag w:uri="urn:schemas-microsoft-com:office:smarttags" w:element="City">
        <w:r w:rsidRPr="00B34C16">
          <w:rPr>
            <w:sz w:val="22"/>
            <w:szCs w:val="22"/>
          </w:rPr>
          <w:t>Eagle River</w:t>
        </w:r>
      </w:smartTag>
      <w:r w:rsidRPr="00B34C16">
        <w:rPr>
          <w:sz w:val="22"/>
          <w:szCs w:val="22"/>
        </w:rPr>
        <w:t xml:space="preserve">, </w:t>
      </w:r>
      <w:smartTag w:uri="urn:schemas-microsoft-com:office:smarttags" w:element="State">
        <w:r w:rsidRPr="00B34C16">
          <w:rPr>
            <w:sz w:val="22"/>
            <w:szCs w:val="22"/>
          </w:rPr>
          <w:t>Alaska</w:t>
        </w:r>
      </w:smartTag>
      <w:r w:rsidRPr="00B34C16">
        <w:rPr>
          <w:sz w:val="22"/>
          <w:szCs w:val="22"/>
        </w:rPr>
        <w:t xml:space="preserve"> 99577</w:t>
      </w:r>
    </w:p>
    <w:p w14:paraId="151C1F39" w14:textId="77777777" w:rsidR="00B34C16" w:rsidRPr="00B34C16" w:rsidRDefault="00B34C16" w:rsidP="00B34C16">
      <w:pPr>
        <w:autoSpaceDE w:val="0"/>
        <w:autoSpaceDN w:val="0"/>
        <w:adjustRightInd w:val="0"/>
        <w:rPr>
          <w:sz w:val="22"/>
          <w:szCs w:val="22"/>
        </w:rPr>
      </w:pPr>
    </w:p>
    <w:p w14:paraId="72E6878D" w14:textId="283FD0BF" w:rsidR="00B34C16" w:rsidRPr="00B34C16" w:rsidRDefault="00B34C16" w:rsidP="00B34C16">
      <w:pPr>
        <w:rPr>
          <w:b/>
          <w:color w:val="333333"/>
          <w:sz w:val="48"/>
          <w:szCs w:val="48"/>
        </w:rPr>
      </w:pPr>
      <w:r w:rsidRPr="00B34C16">
        <w:rPr>
          <w:sz w:val="22"/>
          <w:szCs w:val="22"/>
        </w:rPr>
        <w:t xml:space="preserve">E-mail:   </w:t>
      </w:r>
      <w:bookmarkStart w:id="0" w:name="_Hlk65939626"/>
      <w:r w:rsidRPr="00B34C16">
        <w:rPr>
          <w:rFonts w:ascii="Calibri" w:eastAsia="Calibri" w:hAnsi="Calibri"/>
          <w:sz w:val="22"/>
          <w:szCs w:val="22"/>
        </w:rPr>
        <w:fldChar w:fldCharType="begin"/>
      </w:r>
      <w:r w:rsidRPr="00B34C16">
        <w:rPr>
          <w:rFonts w:ascii="Calibri" w:eastAsia="Calibri" w:hAnsi="Calibri"/>
          <w:sz w:val="22"/>
          <w:szCs w:val="22"/>
        </w:rPr>
        <w:instrText xml:space="preserve"> HYPERLINK "mailto:dsparkman@alaskaacsa.org" \t "_blank" </w:instrText>
      </w:r>
      <w:r w:rsidRPr="00B34C16">
        <w:rPr>
          <w:rFonts w:ascii="Calibri" w:eastAsia="Calibri" w:hAnsi="Calibri"/>
          <w:sz w:val="22"/>
          <w:szCs w:val="22"/>
        </w:rPr>
        <w:fldChar w:fldCharType="separate"/>
      </w:r>
      <w:r w:rsidRPr="00B34C16">
        <w:rPr>
          <w:rFonts w:ascii="Calibri" w:eastAsia="Calibri" w:hAnsi="Calibri"/>
          <w:color w:val="0000FF"/>
          <w:sz w:val="22"/>
          <w:szCs w:val="22"/>
          <w:u w:val="single"/>
        </w:rPr>
        <w:t>dsparkman@alaskaacsa.org</w:t>
      </w:r>
      <w:r w:rsidRPr="00B34C16">
        <w:rPr>
          <w:rFonts w:ascii="Calibri" w:eastAsia="Calibri" w:hAnsi="Calibri"/>
          <w:sz w:val="22"/>
          <w:szCs w:val="22"/>
        </w:rPr>
        <w:fldChar w:fldCharType="end"/>
      </w:r>
      <w:r w:rsidRPr="00B34C16">
        <w:rPr>
          <w:b/>
          <w:color w:val="333333"/>
          <w:sz w:val="48"/>
          <w:szCs w:val="48"/>
        </w:rPr>
        <w:t xml:space="preserve"> </w:t>
      </w:r>
      <w:bookmarkEnd w:id="0"/>
      <w:r w:rsidRPr="00B34C16">
        <w:rPr>
          <w:sz w:val="22"/>
          <w:szCs w:val="22"/>
        </w:rPr>
        <w:t xml:space="preserve"> (type "</w:t>
      </w:r>
      <w:r>
        <w:rPr>
          <w:sz w:val="22"/>
          <w:szCs w:val="22"/>
        </w:rPr>
        <w:t>Dropout Prevention</w:t>
      </w:r>
      <w:r w:rsidRPr="00B34C16">
        <w:rPr>
          <w:sz w:val="22"/>
          <w:szCs w:val="22"/>
        </w:rPr>
        <w:t>" in Subject space</w:t>
      </w:r>
    </w:p>
    <w:p w14:paraId="2A0E92ED" w14:textId="77777777" w:rsidR="00A914C6" w:rsidRDefault="00A914C6" w:rsidP="00A914C6">
      <w:pPr>
        <w:autoSpaceDE w:val="0"/>
        <w:autoSpaceDN w:val="0"/>
        <w:adjustRightInd w:val="0"/>
        <w:rPr>
          <w:sz w:val="22"/>
          <w:szCs w:val="22"/>
        </w:rPr>
      </w:pPr>
    </w:p>
    <w:p w14:paraId="0C275E0D" w14:textId="77777777" w:rsidR="00A914C6" w:rsidRDefault="00A914C6" w:rsidP="00A914C6">
      <w:pPr>
        <w:autoSpaceDE w:val="0"/>
        <w:autoSpaceDN w:val="0"/>
        <w:adjustRightInd w:val="0"/>
      </w:pPr>
    </w:p>
    <w:p w14:paraId="5D4FC4EE" w14:textId="77777777" w:rsidR="00A914C6" w:rsidRDefault="00A914C6" w:rsidP="00A914C6">
      <w:pPr>
        <w:autoSpaceDE w:val="0"/>
        <w:autoSpaceDN w:val="0"/>
        <w:adjustRightInd w:val="0"/>
        <w:rPr>
          <w:b/>
          <w:bCs/>
        </w:rPr>
      </w:pPr>
      <w:r>
        <w:rPr>
          <w:b/>
          <w:bCs/>
        </w:rPr>
        <w:t xml:space="preserve">Course </w:t>
      </w:r>
      <w:r w:rsidR="00C07E23">
        <w:rPr>
          <w:b/>
          <w:bCs/>
        </w:rPr>
        <w:t xml:space="preserve">number and </w:t>
      </w:r>
      <w:r>
        <w:rPr>
          <w:b/>
          <w:bCs/>
        </w:rPr>
        <w:t>title:  Dropout Prevention</w:t>
      </w:r>
    </w:p>
    <w:p w14:paraId="5842BEBE" w14:textId="77777777" w:rsidR="00A914C6" w:rsidRDefault="00A914C6" w:rsidP="00A914C6">
      <w:pPr>
        <w:autoSpaceDE w:val="0"/>
        <w:autoSpaceDN w:val="0"/>
        <w:adjustRightInd w:val="0"/>
        <w:rPr>
          <w:bCs/>
        </w:rPr>
      </w:pPr>
      <w:r>
        <w:rPr>
          <w:b/>
          <w:bCs/>
        </w:rPr>
        <w:t xml:space="preserve">Credit:   </w:t>
      </w:r>
      <w:r w:rsidR="003B6470">
        <w:rPr>
          <w:bCs/>
        </w:rPr>
        <w:t>graded graduate credits….500 level</w:t>
      </w:r>
    </w:p>
    <w:p w14:paraId="139C6887" w14:textId="77777777" w:rsidR="00A914C6" w:rsidRDefault="00A914C6" w:rsidP="00A914C6">
      <w:pPr>
        <w:autoSpaceDE w:val="0"/>
        <w:autoSpaceDN w:val="0"/>
        <w:adjustRightInd w:val="0"/>
        <w:rPr>
          <w:bCs/>
        </w:rPr>
      </w:pPr>
      <w:r>
        <w:rPr>
          <w:b/>
          <w:bCs/>
        </w:rPr>
        <w:t xml:space="preserve">Schedule of meeting days/time: </w:t>
      </w:r>
      <w:r>
        <w:rPr>
          <w:bCs/>
        </w:rPr>
        <w:t>Non-scheduled time</w:t>
      </w:r>
    </w:p>
    <w:p w14:paraId="7262ACED" w14:textId="77777777" w:rsidR="00A914C6" w:rsidRDefault="00A914C6" w:rsidP="00A914C6">
      <w:pPr>
        <w:autoSpaceDE w:val="0"/>
        <w:autoSpaceDN w:val="0"/>
        <w:adjustRightInd w:val="0"/>
        <w:rPr>
          <w:b/>
          <w:bCs/>
        </w:rPr>
      </w:pPr>
      <w:r>
        <w:rPr>
          <w:b/>
          <w:bCs/>
        </w:rPr>
        <w:t>Course start date/end date:</w:t>
      </w:r>
      <w:r>
        <w:rPr>
          <w:bCs/>
        </w:rPr>
        <w:t xml:space="preserve"> Open enrollment</w:t>
      </w:r>
    </w:p>
    <w:p w14:paraId="20B3EC8D" w14:textId="77777777" w:rsidR="00C77385" w:rsidRDefault="00C77385" w:rsidP="00C77385">
      <w:pPr>
        <w:autoSpaceDE w:val="0"/>
        <w:autoSpaceDN w:val="0"/>
        <w:adjustRightInd w:val="0"/>
        <w:rPr>
          <w:b/>
          <w:bCs/>
        </w:rPr>
      </w:pPr>
      <w:r>
        <w:rPr>
          <w:b/>
          <w:bCs/>
        </w:rPr>
        <w:t xml:space="preserve">Prerequisites: </w:t>
      </w:r>
      <w:r>
        <w:rPr>
          <w:sz w:val="22"/>
        </w:rPr>
        <w:t xml:space="preserve">Participants </w:t>
      </w:r>
      <w:r>
        <w:rPr>
          <w:bCs/>
        </w:rPr>
        <w:t xml:space="preserve">must be a certified teacher, </w:t>
      </w:r>
      <w:proofErr w:type="gramStart"/>
      <w:r>
        <w:rPr>
          <w:bCs/>
        </w:rPr>
        <w:t>principal</w:t>
      </w:r>
      <w:proofErr w:type="gramEnd"/>
      <w:r>
        <w:rPr>
          <w:bCs/>
        </w:rPr>
        <w:t xml:space="preserve"> or counselor</w:t>
      </w:r>
    </w:p>
    <w:p w14:paraId="31868FCD" w14:textId="77777777" w:rsidR="00C77385" w:rsidRDefault="00C77385" w:rsidP="00C77385">
      <w:pPr>
        <w:autoSpaceDE w:val="0"/>
        <w:autoSpaceDN w:val="0"/>
        <w:adjustRightInd w:val="0"/>
      </w:pPr>
      <w:r>
        <w:rPr>
          <w:b/>
          <w:bCs/>
        </w:rPr>
        <w:t>Syllabus Notice</w:t>
      </w:r>
      <w:r>
        <w:t xml:space="preserve">:  From time-to-time, I do </w:t>
      </w:r>
      <w:proofErr w:type="gramStart"/>
      <w:r>
        <w:t>make adjustments to</w:t>
      </w:r>
      <w:proofErr w:type="gramEnd"/>
      <w:r>
        <w:t xml:space="preserve"> the Canvas assignments not reflected in the syllabus.</w:t>
      </w:r>
    </w:p>
    <w:p w14:paraId="291C1A72" w14:textId="77777777" w:rsidR="00A914C6" w:rsidRDefault="00A914C6" w:rsidP="00A914C6">
      <w:pPr>
        <w:autoSpaceDE w:val="0"/>
        <w:autoSpaceDN w:val="0"/>
        <w:adjustRightInd w:val="0"/>
      </w:pPr>
    </w:p>
    <w:p w14:paraId="362F59FC" w14:textId="77777777" w:rsidR="00A914C6" w:rsidRDefault="00A914C6" w:rsidP="00A914C6">
      <w:pPr>
        <w:autoSpaceDE w:val="0"/>
        <w:autoSpaceDN w:val="0"/>
        <w:adjustRightInd w:val="0"/>
        <w:rPr>
          <w:b/>
          <w:bCs/>
        </w:rPr>
      </w:pPr>
      <w:r>
        <w:rPr>
          <w:b/>
          <w:bCs/>
        </w:rPr>
        <w:t>Course Materials/Equipment</w:t>
      </w:r>
    </w:p>
    <w:p w14:paraId="519BF8D4" w14:textId="77777777" w:rsidR="00A914C6" w:rsidRDefault="00A914C6" w:rsidP="00A914C6">
      <w:pPr>
        <w:tabs>
          <w:tab w:val="left" w:pos="180"/>
          <w:tab w:val="left" w:pos="540"/>
        </w:tabs>
        <w:spacing w:line="280" w:lineRule="exact"/>
        <w:ind w:right="907"/>
        <w:rPr>
          <w:sz w:val="22"/>
        </w:rPr>
      </w:pPr>
      <w:r>
        <w:rPr>
          <w:bCs/>
        </w:rPr>
        <w:t xml:space="preserve">Text:               </w:t>
      </w:r>
      <w:r>
        <w:t>Reclaiming Youth at Risk: Our Hope for the future</w:t>
      </w:r>
    </w:p>
    <w:p w14:paraId="67A5C683" w14:textId="77777777" w:rsidR="00A914C6" w:rsidRDefault="00A914C6" w:rsidP="00A914C6">
      <w:pPr>
        <w:tabs>
          <w:tab w:val="left" w:pos="180"/>
          <w:tab w:val="left" w:pos="540"/>
        </w:tabs>
        <w:spacing w:line="280" w:lineRule="exact"/>
        <w:ind w:right="907"/>
        <w:rPr>
          <w:sz w:val="22"/>
        </w:rPr>
      </w:pPr>
      <w:r>
        <w:rPr>
          <w:sz w:val="22"/>
        </w:rPr>
        <w:t xml:space="preserve">Author:            </w:t>
      </w:r>
      <w:r>
        <w:t xml:space="preserve"> Larry </w:t>
      </w:r>
      <w:proofErr w:type="spellStart"/>
      <w:r>
        <w:t>Brendtro</w:t>
      </w:r>
      <w:proofErr w:type="spellEnd"/>
      <w:r>
        <w:t xml:space="preserve">, Martin </w:t>
      </w:r>
      <w:proofErr w:type="spellStart"/>
      <w:r>
        <w:t>Brokenleg</w:t>
      </w:r>
      <w:proofErr w:type="spellEnd"/>
      <w:r>
        <w:t xml:space="preserve">, Steve Van </w:t>
      </w:r>
      <w:proofErr w:type="spellStart"/>
      <w:r>
        <w:t>Bockern</w:t>
      </w:r>
      <w:proofErr w:type="spellEnd"/>
    </w:p>
    <w:p w14:paraId="5DBD8633" w14:textId="77777777" w:rsidR="00A914C6" w:rsidRDefault="00A914C6" w:rsidP="00A914C6">
      <w:r>
        <w:rPr>
          <w:sz w:val="22"/>
        </w:rPr>
        <w:t xml:space="preserve">Publisher: </w:t>
      </w:r>
      <w:r>
        <w:rPr>
          <w:sz w:val="22"/>
        </w:rPr>
        <w:tab/>
      </w:r>
      <w:r>
        <w:t xml:space="preserve">National Educational Service Copyright 1990, Revised Edition 2002 </w:t>
      </w:r>
    </w:p>
    <w:p w14:paraId="4AD240F9" w14:textId="77777777" w:rsidR="00A914C6" w:rsidRDefault="00A914C6" w:rsidP="00A914C6">
      <w:pPr>
        <w:autoSpaceDE w:val="0"/>
        <w:autoSpaceDN w:val="0"/>
        <w:adjustRightInd w:val="0"/>
      </w:pPr>
    </w:p>
    <w:p w14:paraId="7F136041" w14:textId="77777777" w:rsidR="00A914C6" w:rsidRDefault="00A914C6" w:rsidP="00A914C6">
      <w:pPr>
        <w:autoSpaceDE w:val="0"/>
        <w:autoSpaceDN w:val="0"/>
        <w:adjustRightInd w:val="0"/>
      </w:pPr>
    </w:p>
    <w:p w14:paraId="64D0CD18" w14:textId="3018B39A" w:rsidR="00A914C6" w:rsidRDefault="00A914C6" w:rsidP="00B34C16">
      <w:pPr>
        <w:autoSpaceDE w:val="0"/>
        <w:autoSpaceDN w:val="0"/>
        <w:adjustRightInd w:val="0"/>
        <w:rPr>
          <w:b/>
        </w:rPr>
      </w:pPr>
      <w:r>
        <w:t xml:space="preserve"> </w:t>
      </w:r>
      <w:r w:rsidR="00E7233F" w:rsidRPr="00E7233F">
        <w:rPr>
          <w:b/>
        </w:rPr>
        <w:t xml:space="preserve">Computer access to the </w:t>
      </w:r>
      <w:r w:rsidR="00E7233F">
        <w:rPr>
          <w:b/>
        </w:rPr>
        <w:t>i</w:t>
      </w:r>
      <w:r w:rsidR="00E7233F" w:rsidRPr="00E7233F">
        <w:rPr>
          <w:b/>
        </w:rPr>
        <w:t>nternet</w:t>
      </w:r>
      <w:r w:rsidR="00E7233F">
        <w:rPr>
          <w:b/>
        </w:rPr>
        <w:t xml:space="preserve"> and </w:t>
      </w:r>
      <w:proofErr w:type="spellStart"/>
      <w:r w:rsidR="00E7233F">
        <w:rPr>
          <w:b/>
        </w:rPr>
        <w:t>Youtube</w:t>
      </w:r>
      <w:proofErr w:type="spellEnd"/>
    </w:p>
    <w:p w14:paraId="3EAEE367" w14:textId="77777777" w:rsidR="00B34C16" w:rsidRPr="00B34C16" w:rsidRDefault="00B34C16" w:rsidP="00B34C16">
      <w:pPr>
        <w:autoSpaceDE w:val="0"/>
        <w:autoSpaceDN w:val="0"/>
        <w:adjustRightInd w:val="0"/>
        <w:rPr>
          <w:b/>
        </w:rPr>
      </w:pPr>
    </w:p>
    <w:p w14:paraId="39590EB3" w14:textId="77777777" w:rsidR="00A914C6" w:rsidRDefault="00A914C6" w:rsidP="00A914C6">
      <w:pPr>
        <w:autoSpaceDE w:val="0"/>
        <w:autoSpaceDN w:val="0"/>
        <w:adjustRightInd w:val="0"/>
        <w:rPr>
          <w:b/>
          <w:bCs/>
        </w:rPr>
      </w:pPr>
      <w:r>
        <w:rPr>
          <w:b/>
          <w:bCs/>
        </w:rPr>
        <w:t>Academic Integrity Statement</w:t>
      </w:r>
    </w:p>
    <w:p w14:paraId="2895C1F8" w14:textId="77777777" w:rsidR="00A914C6" w:rsidRDefault="00A914C6" w:rsidP="00A914C6">
      <w:pPr>
        <w:autoSpaceDE w:val="0"/>
        <w:autoSpaceDN w:val="0"/>
        <w:adjustRightInd w:val="0"/>
        <w:rPr>
          <w:bCs/>
        </w:rPr>
      </w:pPr>
      <w:r>
        <w:rPr>
          <w:bCs/>
        </w:rPr>
        <w:t xml:space="preserve">The structure and format of most distance-learning courses presume a high level </w:t>
      </w:r>
    </w:p>
    <w:p w14:paraId="143F11E0" w14:textId="77777777" w:rsidR="00A914C6" w:rsidRDefault="00A914C6" w:rsidP="00A914C6">
      <w:pPr>
        <w:autoSpaceDE w:val="0"/>
        <w:autoSpaceDN w:val="0"/>
        <w:adjustRightInd w:val="0"/>
        <w:rPr>
          <w:bCs/>
        </w:rPr>
      </w:pPr>
      <w:r>
        <w:rPr>
          <w:bCs/>
        </w:rPr>
        <w:t>of personal and academic integrity in completion and submission of coursework.</w:t>
      </w:r>
      <w:r w:rsidR="00865548">
        <w:rPr>
          <w:bCs/>
        </w:rPr>
        <w:t xml:space="preserve"> </w:t>
      </w:r>
      <w:r>
        <w:rPr>
          <w:bCs/>
        </w:rPr>
        <w:t xml:space="preserve">Individuals enrolled in </w:t>
      </w:r>
      <w:r>
        <w:rPr>
          <w:b/>
          <w:bCs/>
        </w:rPr>
        <w:t>Dropout Prevention</w:t>
      </w:r>
      <w:r>
        <w:rPr>
          <w:bCs/>
        </w:rPr>
        <w:t xml:space="preserve"> are expected to adhere to the following standards of academic conduct.</w:t>
      </w:r>
    </w:p>
    <w:p w14:paraId="529D7C7D" w14:textId="77777777" w:rsidR="00A914C6" w:rsidRDefault="00A914C6" w:rsidP="00A914C6">
      <w:pPr>
        <w:autoSpaceDE w:val="0"/>
        <w:autoSpaceDN w:val="0"/>
        <w:adjustRightInd w:val="0"/>
        <w:rPr>
          <w:b/>
          <w:bCs/>
        </w:rPr>
      </w:pPr>
    </w:p>
    <w:p w14:paraId="7EBDB780" w14:textId="77777777" w:rsidR="00A914C6" w:rsidRDefault="00A914C6" w:rsidP="00A914C6">
      <w:pPr>
        <w:autoSpaceDE w:val="0"/>
        <w:autoSpaceDN w:val="0"/>
        <w:adjustRightInd w:val="0"/>
        <w:rPr>
          <w:b/>
          <w:bCs/>
        </w:rPr>
      </w:pPr>
      <w:r>
        <w:rPr>
          <w:b/>
          <w:bCs/>
        </w:rPr>
        <w:t>Academic Work</w:t>
      </w:r>
    </w:p>
    <w:p w14:paraId="4F359F83" w14:textId="77777777" w:rsidR="00A914C6" w:rsidRDefault="00A914C6" w:rsidP="00A914C6">
      <w:pPr>
        <w:autoSpaceDE w:val="0"/>
        <w:autoSpaceDN w:val="0"/>
        <w:adjustRightInd w:val="0"/>
        <w:rPr>
          <w:bCs/>
        </w:rPr>
      </w:pPr>
      <w:r>
        <w:rPr>
          <w:bCs/>
        </w:rPr>
        <w:t xml:space="preserve">Academic work submitted by the individual (such as papers, assignments, reports, e-mails, tests) shall be the </w:t>
      </w:r>
      <w:r>
        <w:rPr>
          <w:sz w:val="22"/>
        </w:rPr>
        <w:t>participant’</w:t>
      </w:r>
      <w:r>
        <w:rPr>
          <w:bCs/>
        </w:rPr>
        <w:t>s own work or appropriately attributed, in part or in whole, to its correct source.  Submission of commercially prepared (or group prepared) materials as if they are one’s own work is unacceptable.</w:t>
      </w:r>
    </w:p>
    <w:p w14:paraId="573541BA" w14:textId="77777777" w:rsidR="00A914C6" w:rsidRDefault="00A914C6" w:rsidP="00A914C6">
      <w:pPr>
        <w:autoSpaceDE w:val="0"/>
        <w:autoSpaceDN w:val="0"/>
        <w:adjustRightInd w:val="0"/>
        <w:rPr>
          <w:b/>
          <w:bCs/>
        </w:rPr>
      </w:pPr>
    </w:p>
    <w:p w14:paraId="31274DF2" w14:textId="77777777" w:rsidR="00A914C6" w:rsidRDefault="00A914C6" w:rsidP="00A914C6">
      <w:pPr>
        <w:autoSpaceDE w:val="0"/>
        <w:autoSpaceDN w:val="0"/>
        <w:adjustRightInd w:val="0"/>
        <w:rPr>
          <w:b/>
          <w:bCs/>
        </w:rPr>
      </w:pPr>
      <w:r>
        <w:rPr>
          <w:b/>
          <w:bCs/>
        </w:rPr>
        <w:t>Aiding Honesty in Others</w:t>
      </w:r>
    </w:p>
    <w:p w14:paraId="4BE5FA6E" w14:textId="77777777" w:rsidR="00A914C6" w:rsidRDefault="00A914C6" w:rsidP="00A914C6">
      <w:pPr>
        <w:autoSpaceDE w:val="0"/>
        <w:autoSpaceDN w:val="0"/>
        <w:adjustRightInd w:val="0"/>
        <w:rPr>
          <w:bCs/>
        </w:rPr>
      </w:pPr>
      <w:r>
        <w:rPr>
          <w:bCs/>
        </w:rPr>
        <w:lastRenderedPageBreak/>
        <w:t>The individual will encourage honesty in others by refraining from providing materials or information to another person with knowledge that these materials or information will be used improperly.</w:t>
      </w:r>
    </w:p>
    <w:p w14:paraId="50C52CAB" w14:textId="77777777" w:rsidR="00A914C6" w:rsidRDefault="00A914C6" w:rsidP="00A914C6">
      <w:pPr>
        <w:autoSpaceDE w:val="0"/>
        <w:autoSpaceDN w:val="0"/>
        <w:adjustRightInd w:val="0"/>
        <w:rPr>
          <w:bCs/>
        </w:rPr>
      </w:pPr>
    </w:p>
    <w:p w14:paraId="374F8CBD" w14:textId="77777777" w:rsidR="00A914C6" w:rsidRDefault="00A914C6" w:rsidP="00A914C6">
      <w:pPr>
        <w:autoSpaceDE w:val="0"/>
        <w:autoSpaceDN w:val="0"/>
        <w:adjustRightInd w:val="0"/>
        <w:rPr>
          <w:bCs/>
          <w:i/>
        </w:rPr>
      </w:pPr>
      <w:r>
        <w:rPr>
          <w:bCs/>
          <w:i/>
        </w:rPr>
        <w:t>Violation of these academic standards may result in the assignment of a failing grade and subsequent loss of credit for the course.</w:t>
      </w:r>
    </w:p>
    <w:p w14:paraId="01D708BA" w14:textId="77777777" w:rsidR="00A914C6" w:rsidRDefault="00A914C6" w:rsidP="00A914C6">
      <w:pPr>
        <w:autoSpaceDE w:val="0"/>
        <w:autoSpaceDN w:val="0"/>
        <w:adjustRightInd w:val="0"/>
        <w:rPr>
          <w:b/>
          <w:bCs/>
        </w:rPr>
      </w:pPr>
    </w:p>
    <w:p w14:paraId="317687C9" w14:textId="77777777" w:rsidR="00A914C6" w:rsidRDefault="00A914C6" w:rsidP="00A914C6">
      <w:pPr>
        <w:autoSpaceDE w:val="0"/>
        <w:autoSpaceDN w:val="0"/>
        <w:adjustRightInd w:val="0"/>
        <w:rPr>
          <w:b/>
          <w:bCs/>
        </w:rPr>
      </w:pPr>
      <w:r>
        <w:rPr>
          <w:b/>
          <w:bCs/>
        </w:rPr>
        <w:t>Level of Application</w:t>
      </w:r>
    </w:p>
    <w:p w14:paraId="2B43F70D" w14:textId="77777777" w:rsidR="00FA27B5" w:rsidRPr="00FA27B5" w:rsidRDefault="00FA27B5" w:rsidP="00FA27B5">
      <w:pPr>
        <w:autoSpaceDE w:val="0"/>
        <w:autoSpaceDN w:val="0"/>
        <w:adjustRightInd w:val="0"/>
        <w:rPr>
          <w:rFonts w:ascii="Calibri" w:eastAsia="Calibri" w:hAnsi="Calibri"/>
        </w:rPr>
      </w:pPr>
      <w:r>
        <w:rPr>
          <w:b/>
          <w:bCs/>
        </w:rPr>
        <w:t>Dropout</w:t>
      </w:r>
      <w:r w:rsidRPr="00FA27B5">
        <w:rPr>
          <w:b/>
          <w:bCs/>
        </w:rPr>
        <w:t xml:space="preserve"> Prevention </w:t>
      </w:r>
      <w:r w:rsidRPr="00FA27B5">
        <w:rPr>
          <w:rFonts w:ascii="Calibri" w:eastAsia="Calibri" w:hAnsi="Calibri"/>
        </w:rPr>
        <w:t>is an online distance-delivered 500 level professional development course that meets the Alaska Department of Education's requirements for teacher certification.  It is specifically designed for educators.</w:t>
      </w:r>
    </w:p>
    <w:p w14:paraId="69696DB6" w14:textId="77777777" w:rsidR="00A914C6" w:rsidRDefault="00A914C6" w:rsidP="00A914C6">
      <w:pPr>
        <w:autoSpaceDE w:val="0"/>
        <w:autoSpaceDN w:val="0"/>
        <w:adjustRightInd w:val="0"/>
        <w:rPr>
          <w:b/>
          <w:bCs/>
        </w:rPr>
      </w:pPr>
    </w:p>
    <w:p w14:paraId="0CA2BD9B" w14:textId="77777777" w:rsidR="00A914C6" w:rsidRDefault="00A914C6" w:rsidP="00A914C6">
      <w:pPr>
        <w:pBdr>
          <w:bottom w:val="single" w:sz="4" w:space="1" w:color="auto"/>
        </w:pBdr>
        <w:tabs>
          <w:tab w:val="left" w:pos="360"/>
        </w:tabs>
        <w:spacing w:line="260" w:lineRule="exact"/>
        <w:rPr>
          <w:rFonts w:ascii="New York" w:hAnsi="New York"/>
        </w:rPr>
      </w:pPr>
    </w:p>
    <w:p w14:paraId="5A5098A8" w14:textId="77777777" w:rsidR="00A914C6" w:rsidRDefault="00A914C6" w:rsidP="00A914C6">
      <w:pPr>
        <w:autoSpaceDE w:val="0"/>
        <w:autoSpaceDN w:val="0"/>
        <w:adjustRightInd w:val="0"/>
        <w:rPr>
          <w:b/>
          <w:bCs/>
        </w:rPr>
      </w:pPr>
    </w:p>
    <w:p w14:paraId="60FD4B75" w14:textId="77777777" w:rsidR="00A914C6" w:rsidRDefault="00A914C6" w:rsidP="00A914C6">
      <w:pPr>
        <w:autoSpaceDE w:val="0"/>
        <w:autoSpaceDN w:val="0"/>
        <w:adjustRightInd w:val="0"/>
        <w:rPr>
          <w:b/>
          <w:bCs/>
        </w:rPr>
      </w:pPr>
      <w:r>
        <w:rPr>
          <w:b/>
          <w:bCs/>
        </w:rPr>
        <w:t>Course Description</w:t>
      </w:r>
    </w:p>
    <w:p w14:paraId="7044ACF4" w14:textId="77777777" w:rsidR="00A914C6" w:rsidRDefault="00A914C6" w:rsidP="00A914C6">
      <w:pPr>
        <w:tabs>
          <w:tab w:val="left" w:pos="0"/>
        </w:tabs>
        <w:spacing w:line="260" w:lineRule="exact"/>
        <w:rPr>
          <w:sz w:val="22"/>
        </w:rPr>
      </w:pPr>
      <w:r>
        <w:rPr>
          <w:sz w:val="22"/>
        </w:rPr>
        <w:t xml:space="preserve">                                      </w:t>
      </w:r>
    </w:p>
    <w:p w14:paraId="15AC0A99" w14:textId="77777777" w:rsidR="00A914C6" w:rsidRDefault="00A914C6" w:rsidP="00A914C6">
      <w:pPr>
        <w:tabs>
          <w:tab w:val="left" w:pos="0"/>
        </w:tabs>
        <w:spacing w:line="260" w:lineRule="exact"/>
        <w:rPr>
          <w:sz w:val="22"/>
        </w:rPr>
      </w:pPr>
      <w:r>
        <w:rPr>
          <w:sz w:val="22"/>
        </w:rPr>
        <w:t>The course</w:t>
      </w:r>
      <w:r>
        <w:rPr>
          <w:b/>
          <w:sz w:val="22"/>
        </w:rPr>
        <w:t xml:space="preserve">, </w:t>
      </w:r>
      <w:r>
        <w:rPr>
          <w:b/>
          <w:bCs/>
        </w:rPr>
        <w:t>Dropout Prevention</w:t>
      </w:r>
      <w:r>
        <w:rPr>
          <w:i/>
          <w:sz w:val="22"/>
        </w:rPr>
        <w:t xml:space="preserve">, </w:t>
      </w:r>
      <w:r>
        <w:rPr>
          <w:sz w:val="22"/>
        </w:rPr>
        <w:t xml:space="preserve">has been divided into five assignments and one final examination.  These assignments provide a framework for understanding why today’s youth are so discouraged with society and drop out of school in record numbers.  Many school districts across the United States have 1/3 of their freshman class will never graduate from high school.   Schools, teachers and parents realize that this kind of behavior is a tragedy for our country.  To better understand and prevent at risk youth from dropping out of school, it is important that teachers and communities address this problem by developing a comprehensive plan of action.  This course will address the issues that need to be discussed and those strategies that need to be implemented.  Mr. Sparkman will provide </w:t>
      </w:r>
      <w:proofErr w:type="spellStart"/>
      <w:r w:rsidR="00B51BDC">
        <w:rPr>
          <w:sz w:val="22"/>
        </w:rPr>
        <w:t>Y</w:t>
      </w:r>
      <w:r>
        <w:rPr>
          <w:sz w:val="22"/>
        </w:rPr>
        <w:t>outube</w:t>
      </w:r>
      <w:proofErr w:type="spellEnd"/>
      <w:r>
        <w:rPr>
          <w:sz w:val="22"/>
        </w:rPr>
        <w:t xml:space="preserve"> video</w:t>
      </w:r>
      <w:r w:rsidR="00B51BDC">
        <w:rPr>
          <w:sz w:val="22"/>
        </w:rPr>
        <w:t xml:space="preserve"> </w:t>
      </w:r>
      <w:r>
        <w:rPr>
          <w:sz w:val="22"/>
        </w:rPr>
        <w:t>information.</w:t>
      </w:r>
    </w:p>
    <w:p w14:paraId="041F5019" w14:textId="77777777" w:rsidR="00A914C6" w:rsidRDefault="00A914C6" w:rsidP="00A914C6">
      <w:pPr>
        <w:tabs>
          <w:tab w:val="left" w:pos="0"/>
        </w:tabs>
        <w:spacing w:line="260" w:lineRule="exact"/>
        <w:rPr>
          <w:sz w:val="22"/>
        </w:rPr>
      </w:pPr>
    </w:p>
    <w:p w14:paraId="4050919E" w14:textId="77777777" w:rsidR="00A914C6" w:rsidRDefault="00A914C6" w:rsidP="00A914C6">
      <w:pPr>
        <w:tabs>
          <w:tab w:val="left" w:pos="0"/>
        </w:tabs>
        <w:spacing w:line="260" w:lineRule="exact"/>
        <w:rPr>
          <w:sz w:val="22"/>
        </w:rPr>
      </w:pPr>
      <w:r>
        <w:rPr>
          <w:sz w:val="22"/>
        </w:rPr>
        <w:t xml:space="preserve">There are thirteen chapters, divided into three parts that provide a sequential perspective of today’s youth. After reading Part I, participants will be able to understand the destructive relationships, negative climate, learned irresponsibility and loss of purpose for many of today’s youth.  An essay that will provide an in depth look at these chapters will be submitted for review.  </w:t>
      </w:r>
    </w:p>
    <w:p w14:paraId="6DEF3FA0" w14:textId="77777777" w:rsidR="00A914C6" w:rsidRDefault="00A914C6" w:rsidP="00A914C6">
      <w:pPr>
        <w:tabs>
          <w:tab w:val="left" w:pos="0"/>
        </w:tabs>
        <w:spacing w:line="260" w:lineRule="exact"/>
        <w:rPr>
          <w:sz w:val="22"/>
        </w:rPr>
      </w:pPr>
    </w:p>
    <w:p w14:paraId="0E68C62E" w14:textId="77777777" w:rsidR="00A914C6" w:rsidRDefault="00A914C6" w:rsidP="00A914C6">
      <w:pPr>
        <w:tabs>
          <w:tab w:val="left" w:pos="0"/>
        </w:tabs>
        <w:spacing w:line="260" w:lineRule="exact"/>
        <w:rPr>
          <w:sz w:val="22"/>
        </w:rPr>
      </w:pPr>
      <w:r>
        <w:rPr>
          <w:sz w:val="22"/>
        </w:rPr>
        <w:t>After reading Part II, participants will see a positive side to what can be provided to today’s youth.  The concepts of belonging, mastery level, independence, generosity and mending past relationships will be analyzed.  Another essay that provides the positive aspects of what can be done to help youth will be generated and reviewed.</w:t>
      </w:r>
    </w:p>
    <w:p w14:paraId="6487794C" w14:textId="77777777" w:rsidR="00A914C6" w:rsidRDefault="00A914C6" w:rsidP="00A914C6">
      <w:pPr>
        <w:tabs>
          <w:tab w:val="left" w:pos="0"/>
        </w:tabs>
        <w:spacing w:line="260" w:lineRule="exact"/>
        <w:rPr>
          <w:sz w:val="22"/>
        </w:rPr>
      </w:pPr>
    </w:p>
    <w:p w14:paraId="3C45475B" w14:textId="77777777" w:rsidR="00A914C6" w:rsidRDefault="00A914C6" w:rsidP="00A914C6">
      <w:pPr>
        <w:tabs>
          <w:tab w:val="left" w:pos="0"/>
        </w:tabs>
        <w:spacing w:line="260" w:lineRule="exact"/>
        <w:rPr>
          <w:sz w:val="22"/>
        </w:rPr>
      </w:pPr>
      <w:r>
        <w:rPr>
          <w:sz w:val="22"/>
        </w:rPr>
        <w:t>In conclusion, Part III will help to reclaim the excitement of youth through a series of activities that will help teach motivation, learning, responsibility and caring.  After reaching these chapters the student will be able to write an essay that review what was learned in Part III.</w:t>
      </w:r>
    </w:p>
    <w:p w14:paraId="48CF335E" w14:textId="77777777" w:rsidR="00FA27B5" w:rsidRDefault="00FA27B5" w:rsidP="00A914C6">
      <w:pPr>
        <w:tabs>
          <w:tab w:val="left" w:pos="0"/>
        </w:tabs>
        <w:spacing w:line="260" w:lineRule="exact"/>
        <w:rPr>
          <w:sz w:val="22"/>
        </w:rPr>
      </w:pPr>
    </w:p>
    <w:p w14:paraId="4FF277A9" w14:textId="77777777" w:rsidR="008F7DEE" w:rsidRPr="008F7DEE" w:rsidRDefault="008F7DEE" w:rsidP="008F7DEE">
      <w:pPr>
        <w:autoSpaceDE w:val="0"/>
        <w:autoSpaceDN w:val="0"/>
        <w:adjustRightInd w:val="0"/>
        <w:rPr>
          <w:b/>
          <w:bCs/>
        </w:rPr>
      </w:pPr>
      <w:bookmarkStart w:id="1" w:name="_Hlk484860175"/>
      <w:r w:rsidRPr="008F7DEE">
        <w:rPr>
          <w:b/>
          <w:bCs/>
        </w:rPr>
        <w:t>Pedagogical Course Objectives:</w:t>
      </w:r>
    </w:p>
    <w:bookmarkEnd w:id="1"/>
    <w:p w14:paraId="23E5786C" w14:textId="77777777" w:rsidR="00FA27B5" w:rsidRDefault="00FA27B5" w:rsidP="00FA27B5">
      <w:pPr>
        <w:numPr>
          <w:ilvl w:val="0"/>
          <w:numId w:val="3"/>
        </w:numPr>
        <w:tabs>
          <w:tab w:val="left" w:pos="360"/>
        </w:tabs>
        <w:overflowPunct w:val="0"/>
        <w:autoSpaceDE w:val="0"/>
        <w:autoSpaceDN w:val="0"/>
        <w:adjustRightInd w:val="0"/>
        <w:spacing w:line="260" w:lineRule="exact"/>
        <w:textAlignment w:val="baseline"/>
        <w:rPr>
          <w:sz w:val="22"/>
        </w:rPr>
      </w:pPr>
      <w:r>
        <w:rPr>
          <w:sz w:val="22"/>
        </w:rPr>
        <w:t>To enhance your understanding of destructive relationships</w:t>
      </w:r>
    </w:p>
    <w:p w14:paraId="35497B89" w14:textId="77777777" w:rsidR="00FA27B5" w:rsidRDefault="00FA27B5" w:rsidP="00FA27B5">
      <w:pPr>
        <w:numPr>
          <w:ilvl w:val="0"/>
          <w:numId w:val="3"/>
        </w:numPr>
        <w:tabs>
          <w:tab w:val="left" w:pos="360"/>
        </w:tabs>
        <w:overflowPunct w:val="0"/>
        <w:autoSpaceDE w:val="0"/>
        <w:autoSpaceDN w:val="0"/>
        <w:adjustRightInd w:val="0"/>
        <w:spacing w:line="260" w:lineRule="exact"/>
        <w:textAlignment w:val="baseline"/>
        <w:rPr>
          <w:sz w:val="22"/>
        </w:rPr>
      </w:pPr>
      <w:r>
        <w:rPr>
          <w:sz w:val="22"/>
        </w:rPr>
        <w:t>To improve your ability to identify and understand underlying opportunities to develop positive environments for youth</w:t>
      </w:r>
    </w:p>
    <w:p w14:paraId="5F15085D" w14:textId="77777777" w:rsidR="00FA27B5" w:rsidRDefault="00FA27B5" w:rsidP="00FA27B5">
      <w:pPr>
        <w:numPr>
          <w:ilvl w:val="0"/>
          <w:numId w:val="3"/>
        </w:numPr>
        <w:tabs>
          <w:tab w:val="left" w:pos="360"/>
        </w:tabs>
        <w:overflowPunct w:val="0"/>
        <w:autoSpaceDE w:val="0"/>
        <w:autoSpaceDN w:val="0"/>
        <w:adjustRightInd w:val="0"/>
        <w:spacing w:line="260" w:lineRule="exact"/>
        <w:textAlignment w:val="baseline"/>
        <w:rPr>
          <w:sz w:val="22"/>
        </w:rPr>
      </w:pPr>
      <w:r>
        <w:rPr>
          <w:sz w:val="22"/>
        </w:rPr>
        <w:t>To enhance your ability to reach youth through a series of exploratory activities</w:t>
      </w:r>
    </w:p>
    <w:p w14:paraId="44EED092" w14:textId="77777777" w:rsidR="00FA27B5" w:rsidRDefault="00FA27B5" w:rsidP="00FA27B5">
      <w:pPr>
        <w:numPr>
          <w:ilvl w:val="0"/>
          <w:numId w:val="3"/>
        </w:numPr>
        <w:tabs>
          <w:tab w:val="left" w:pos="360"/>
        </w:tabs>
        <w:overflowPunct w:val="0"/>
        <w:autoSpaceDE w:val="0"/>
        <w:autoSpaceDN w:val="0"/>
        <w:adjustRightInd w:val="0"/>
        <w:spacing w:line="260" w:lineRule="exact"/>
        <w:textAlignment w:val="baseline"/>
        <w:rPr>
          <w:sz w:val="22"/>
        </w:rPr>
      </w:pPr>
      <w:r>
        <w:rPr>
          <w:sz w:val="22"/>
        </w:rPr>
        <w:t>To reduce the failure rate for At-Risk Students in your class</w:t>
      </w:r>
    </w:p>
    <w:p w14:paraId="18C44363" w14:textId="77777777" w:rsidR="00FA27B5" w:rsidRDefault="00FA27B5" w:rsidP="00FA27B5">
      <w:pPr>
        <w:numPr>
          <w:ilvl w:val="0"/>
          <w:numId w:val="3"/>
        </w:numPr>
        <w:tabs>
          <w:tab w:val="left" w:pos="360"/>
        </w:tabs>
        <w:overflowPunct w:val="0"/>
        <w:autoSpaceDE w:val="0"/>
        <w:autoSpaceDN w:val="0"/>
        <w:adjustRightInd w:val="0"/>
        <w:spacing w:line="260" w:lineRule="exact"/>
        <w:textAlignment w:val="baseline"/>
        <w:rPr>
          <w:sz w:val="22"/>
        </w:rPr>
      </w:pPr>
      <w:r>
        <w:rPr>
          <w:sz w:val="22"/>
        </w:rPr>
        <w:t>To help you develop a positive model of learning for parents and other teachers</w:t>
      </w:r>
    </w:p>
    <w:p w14:paraId="3C59F858" w14:textId="77777777" w:rsidR="00FA27B5" w:rsidRDefault="00FA27B5" w:rsidP="00FA27B5">
      <w:pPr>
        <w:numPr>
          <w:ilvl w:val="0"/>
          <w:numId w:val="3"/>
        </w:numPr>
        <w:pBdr>
          <w:bottom w:val="single" w:sz="4" w:space="1" w:color="auto"/>
        </w:pBdr>
        <w:tabs>
          <w:tab w:val="left" w:pos="360"/>
        </w:tabs>
        <w:overflowPunct w:val="0"/>
        <w:autoSpaceDE w:val="0"/>
        <w:autoSpaceDN w:val="0"/>
        <w:adjustRightInd w:val="0"/>
        <w:spacing w:line="260" w:lineRule="exact"/>
        <w:textAlignment w:val="baseline"/>
        <w:rPr>
          <w:sz w:val="22"/>
        </w:rPr>
      </w:pPr>
      <w:r>
        <w:rPr>
          <w:sz w:val="22"/>
        </w:rPr>
        <w:t>To provide you with strategies and a new approach to working with youth</w:t>
      </w:r>
    </w:p>
    <w:p w14:paraId="62991777" w14:textId="77777777" w:rsidR="00A914C6" w:rsidRPr="001A6451" w:rsidRDefault="00FA27B5" w:rsidP="00A914C6">
      <w:pPr>
        <w:numPr>
          <w:ilvl w:val="0"/>
          <w:numId w:val="3"/>
        </w:numPr>
        <w:pBdr>
          <w:bottom w:val="single" w:sz="4" w:space="1" w:color="auto"/>
        </w:pBdr>
        <w:tabs>
          <w:tab w:val="left" w:pos="360"/>
        </w:tabs>
        <w:overflowPunct w:val="0"/>
        <w:autoSpaceDE w:val="0"/>
        <w:autoSpaceDN w:val="0"/>
        <w:adjustRightInd w:val="0"/>
        <w:spacing w:line="260" w:lineRule="exact"/>
        <w:textAlignment w:val="baseline"/>
        <w:rPr>
          <w:rFonts w:ascii="New York" w:hAnsi="New York"/>
        </w:rPr>
      </w:pPr>
      <w:r>
        <w:rPr>
          <w:sz w:val="22"/>
        </w:rPr>
        <w:t>To help you significantly understand some of the roots of discouragement for today’s youth</w:t>
      </w:r>
      <w:r w:rsidR="001A6451">
        <w:rPr>
          <w:rFonts w:ascii="New York" w:hAnsi="New York"/>
        </w:rPr>
        <w:t>.</w:t>
      </w:r>
    </w:p>
    <w:p w14:paraId="262625B8" w14:textId="77777777" w:rsidR="00A914C6" w:rsidRDefault="00A914C6" w:rsidP="00A914C6">
      <w:pPr>
        <w:autoSpaceDE w:val="0"/>
        <w:autoSpaceDN w:val="0"/>
        <w:adjustRightInd w:val="0"/>
        <w:rPr>
          <w:b/>
          <w:bCs/>
        </w:rPr>
      </w:pPr>
    </w:p>
    <w:p w14:paraId="2081D67E" w14:textId="77777777" w:rsidR="00A914C6" w:rsidRDefault="00A914C6" w:rsidP="00A914C6">
      <w:pPr>
        <w:autoSpaceDE w:val="0"/>
        <w:autoSpaceDN w:val="0"/>
        <w:adjustRightInd w:val="0"/>
        <w:rPr>
          <w:b/>
          <w:bCs/>
        </w:rPr>
      </w:pPr>
      <w:r>
        <w:rPr>
          <w:b/>
          <w:bCs/>
        </w:rPr>
        <w:t>Learning Outcomes</w:t>
      </w:r>
      <w:r w:rsidR="00BC65D2">
        <w:rPr>
          <w:b/>
          <w:bCs/>
        </w:rPr>
        <w:t>:</w:t>
      </w:r>
    </w:p>
    <w:p w14:paraId="300E60AA" w14:textId="77777777" w:rsidR="00A914C6" w:rsidRDefault="00A914C6" w:rsidP="00A914C6">
      <w:pPr>
        <w:autoSpaceDE w:val="0"/>
        <w:autoSpaceDN w:val="0"/>
        <w:adjustRightInd w:val="0"/>
        <w:ind w:left="360"/>
        <w:rPr>
          <w:b/>
          <w:bCs/>
        </w:rPr>
      </w:pPr>
      <w:r>
        <w:rPr>
          <w:b/>
          <w:bCs/>
        </w:rPr>
        <w:t>Cognitive</w:t>
      </w:r>
    </w:p>
    <w:p w14:paraId="329F18C6" w14:textId="77777777" w:rsidR="00A914C6" w:rsidRDefault="00A914C6" w:rsidP="00A914C6">
      <w:pPr>
        <w:numPr>
          <w:ilvl w:val="0"/>
          <w:numId w:val="4"/>
        </w:numPr>
        <w:autoSpaceDE w:val="0"/>
        <w:autoSpaceDN w:val="0"/>
        <w:adjustRightInd w:val="0"/>
        <w:rPr>
          <w:bCs/>
        </w:rPr>
      </w:pPr>
      <w:r>
        <w:rPr>
          <w:bCs/>
        </w:rPr>
        <w:t>Understand the behavior signs of frustration &amp; discouragement</w:t>
      </w:r>
    </w:p>
    <w:p w14:paraId="1C86348E" w14:textId="77777777" w:rsidR="00A914C6" w:rsidRDefault="00A914C6" w:rsidP="00A914C6">
      <w:pPr>
        <w:numPr>
          <w:ilvl w:val="0"/>
          <w:numId w:val="5"/>
        </w:numPr>
        <w:autoSpaceDE w:val="0"/>
        <w:autoSpaceDN w:val="0"/>
        <w:adjustRightInd w:val="0"/>
        <w:rPr>
          <w:bCs/>
        </w:rPr>
      </w:pPr>
      <w:r>
        <w:rPr>
          <w:bCs/>
        </w:rPr>
        <w:t>Know the strategies to help keep Participant engaged in school</w:t>
      </w:r>
    </w:p>
    <w:p w14:paraId="639AF025" w14:textId="77777777" w:rsidR="00A914C6" w:rsidRDefault="00A914C6" w:rsidP="00A914C6">
      <w:pPr>
        <w:numPr>
          <w:ilvl w:val="0"/>
          <w:numId w:val="5"/>
        </w:numPr>
        <w:autoSpaceDE w:val="0"/>
        <w:autoSpaceDN w:val="0"/>
        <w:adjustRightInd w:val="0"/>
        <w:rPr>
          <w:bCs/>
        </w:rPr>
      </w:pPr>
      <w:r>
        <w:rPr>
          <w:bCs/>
        </w:rPr>
        <w:t>Be familiar with activities that build self-esteem and encouragement</w:t>
      </w:r>
    </w:p>
    <w:p w14:paraId="49FB9CFF" w14:textId="77777777" w:rsidR="00A914C6" w:rsidRDefault="00A914C6" w:rsidP="00A914C6">
      <w:pPr>
        <w:autoSpaceDE w:val="0"/>
        <w:autoSpaceDN w:val="0"/>
        <w:adjustRightInd w:val="0"/>
        <w:rPr>
          <w:b/>
          <w:bCs/>
        </w:rPr>
      </w:pPr>
    </w:p>
    <w:p w14:paraId="54C2CF82" w14:textId="77777777" w:rsidR="00A914C6" w:rsidRDefault="00A914C6" w:rsidP="00A914C6">
      <w:pPr>
        <w:autoSpaceDE w:val="0"/>
        <w:autoSpaceDN w:val="0"/>
        <w:adjustRightInd w:val="0"/>
        <w:rPr>
          <w:b/>
          <w:bCs/>
        </w:rPr>
      </w:pPr>
      <w:r>
        <w:rPr>
          <w:b/>
          <w:bCs/>
        </w:rPr>
        <w:t xml:space="preserve">      Skill</w:t>
      </w:r>
    </w:p>
    <w:p w14:paraId="509F8525" w14:textId="77777777" w:rsidR="00A914C6" w:rsidRDefault="00A914C6" w:rsidP="00A914C6">
      <w:pPr>
        <w:numPr>
          <w:ilvl w:val="0"/>
          <w:numId w:val="6"/>
        </w:numPr>
        <w:autoSpaceDE w:val="0"/>
        <w:autoSpaceDN w:val="0"/>
        <w:adjustRightInd w:val="0"/>
        <w:rPr>
          <w:bCs/>
        </w:rPr>
      </w:pPr>
      <w:r>
        <w:rPr>
          <w:bCs/>
        </w:rPr>
        <w:t>Possess the skill in talking with At-Risk Participant</w:t>
      </w:r>
    </w:p>
    <w:p w14:paraId="12C3AAE5" w14:textId="77777777" w:rsidR="00A914C6" w:rsidRDefault="00A914C6" w:rsidP="00A914C6">
      <w:pPr>
        <w:numPr>
          <w:ilvl w:val="0"/>
          <w:numId w:val="6"/>
        </w:numPr>
        <w:autoSpaceDE w:val="0"/>
        <w:autoSpaceDN w:val="0"/>
        <w:adjustRightInd w:val="0"/>
        <w:rPr>
          <w:bCs/>
        </w:rPr>
      </w:pPr>
      <w:r>
        <w:rPr>
          <w:bCs/>
        </w:rPr>
        <w:t xml:space="preserve">Be able to see early signs irresponsibility </w:t>
      </w:r>
    </w:p>
    <w:p w14:paraId="777FCD7C" w14:textId="77777777" w:rsidR="00A914C6" w:rsidRDefault="00A914C6" w:rsidP="00A914C6">
      <w:pPr>
        <w:numPr>
          <w:ilvl w:val="0"/>
          <w:numId w:val="6"/>
        </w:numPr>
        <w:autoSpaceDE w:val="0"/>
        <w:autoSpaceDN w:val="0"/>
        <w:adjustRightInd w:val="0"/>
        <w:rPr>
          <w:b/>
          <w:bCs/>
        </w:rPr>
      </w:pPr>
      <w:r>
        <w:rPr>
          <w:bCs/>
        </w:rPr>
        <w:t>Know ways build a climate of trust and caring</w:t>
      </w:r>
    </w:p>
    <w:p w14:paraId="7CFAF405" w14:textId="77777777" w:rsidR="00A914C6" w:rsidRDefault="00A914C6" w:rsidP="00A914C6">
      <w:pPr>
        <w:autoSpaceDE w:val="0"/>
        <w:autoSpaceDN w:val="0"/>
        <w:adjustRightInd w:val="0"/>
        <w:ind w:left="1080"/>
        <w:rPr>
          <w:b/>
          <w:bCs/>
        </w:rPr>
      </w:pPr>
    </w:p>
    <w:p w14:paraId="42706C43" w14:textId="77777777" w:rsidR="00A914C6" w:rsidRDefault="00A914C6" w:rsidP="00A914C6">
      <w:pPr>
        <w:autoSpaceDE w:val="0"/>
        <w:autoSpaceDN w:val="0"/>
        <w:adjustRightInd w:val="0"/>
        <w:rPr>
          <w:b/>
          <w:bCs/>
        </w:rPr>
      </w:pPr>
      <w:r>
        <w:rPr>
          <w:b/>
          <w:bCs/>
        </w:rPr>
        <w:t xml:space="preserve">       Affective</w:t>
      </w:r>
    </w:p>
    <w:p w14:paraId="6DF61756" w14:textId="77777777" w:rsidR="00A914C6" w:rsidRDefault="00A914C6" w:rsidP="00A914C6">
      <w:pPr>
        <w:numPr>
          <w:ilvl w:val="0"/>
          <w:numId w:val="7"/>
        </w:numPr>
        <w:autoSpaceDE w:val="0"/>
        <w:autoSpaceDN w:val="0"/>
        <w:adjustRightInd w:val="0"/>
        <w:rPr>
          <w:bCs/>
        </w:rPr>
      </w:pPr>
      <w:r>
        <w:rPr>
          <w:bCs/>
        </w:rPr>
        <w:t>Appreciate the value peer interaction with Participant</w:t>
      </w:r>
    </w:p>
    <w:p w14:paraId="14EA25A5" w14:textId="77777777" w:rsidR="00A914C6" w:rsidRDefault="00A914C6" w:rsidP="00A914C6">
      <w:pPr>
        <w:numPr>
          <w:ilvl w:val="0"/>
          <w:numId w:val="7"/>
        </w:numPr>
        <w:autoSpaceDE w:val="0"/>
        <w:autoSpaceDN w:val="0"/>
        <w:adjustRightInd w:val="0"/>
        <w:rPr>
          <w:bCs/>
        </w:rPr>
      </w:pPr>
      <w:r>
        <w:rPr>
          <w:bCs/>
        </w:rPr>
        <w:t>Assess their vulnerability level of Participant</w:t>
      </w:r>
    </w:p>
    <w:p w14:paraId="75B2F7E4" w14:textId="77777777" w:rsidR="00A914C6" w:rsidRDefault="00A914C6" w:rsidP="00A914C6">
      <w:pPr>
        <w:numPr>
          <w:ilvl w:val="0"/>
          <w:numId w:val="7"/>
        </w:numPr>
        <w:autoSpaceDE w:val="0"/>
        <w:autoSpaceDN w:val="0"/>
        <w:adjustRightInd w:val="0"/>
        <w:rPr>
          <w:bCs/>
        </w:rPr>
      </w:pPr>
      <w:r>
        <w:rPr>
          <w:bCs/>
        </w:rPr>
        <w:t>Review data, reports and readings dealing with drop outs</w:t>
      </w:r>
    </w:p>
    <w:p w14:paraId="6DDCD492" w14:textId="77777777" w:rsidR="00A914C6" w:rsidRDefault="00A914C6" w:rsidP="00A914C6">
      <w:pPr>
        <w:autoSpaceDE w:val="0"/>
        <w:autoSpaceDN w:val="0"/>
        <w:adjustRightInd w:val="0"/>
        <w:ind w:left="1020"/>
        <w:rPr>
          <w:bCs/>
        </w:rPr>
      </w:pPr>
    </w:p>
    <w:p w14:paraId="4BD3D0DC" w14:textId="77777777" w:rsidR="00A914C6" w:rsidRDefault="00A914C6" w:rsidP="00A914C6">
      <w:pPr>
        <w:tabs>
          <w:tab w:val="left" w:pos="0"/>
        </w:tabs>
        <w:spacing w:line="260" w:lineRule="exact"/>
        <w:rPr>
          <w:b/>
          <w:sz w:val="22"/>
        </w:rPr>
      </w:pPr>
      <w:r>
        <w:rPr>
          <w:b/>
          <w:sz w:val="22"/>
        </w:rPr>
        <w:t>Expectations</w:t>
      </w:r>
    </w:p>
    <w:p w14:paraId="18007073" w14:textId="77777777" w:rsidR="00A914C6" w:rsidRDefault="00A914C6" w:rsidP="00A914C6">
      <w:pPr>
        <w:spacing w:line="260" w:lineRule="exact"/>
        <w:rPr>
          <w:sz w:val="22"/>
        </w:rPr>
      </w:pPr>
      <w:r>
        <w:rPr>
          <w:sz w:val="22"/>
        </w:rPr>
        <w:t>Participants will be expected to:</w:t>
      </w:r>
    </w:p>
    <w:p w14:paraId="63E6AE29" w14:textId="77777777" w:rsidR="00A914C6" w:rsidRDefault="00A914C6" w:rsidP="00A914C6">
      <w:pPr>
        <w:numPr>
          <w:ilvl w:val="0"/>
          <w:numId w:val="8"/>
        </w:numPr>
        <w:overflowPunct w:val="0"/>
        <w:autoSpaceDE w:val="0"/>
        <w:autoSpaceDN w:val="0"/>
        <w:adjustRightInd w:val="0"/>
        <w:spacing w:line="260" w:lineRule="exact"/>
        <w:ind w:left="1080"/>
        <w:textAlignment w:val="baseline"/>
        <w:rPr>
          <w:sz w:val="22"/>
        </w:rPr>
      </w:pPr>
      <w:r>
        <w:rPr>
          <w:sz w:val="22"/>
        </w:rPr>
        <w:t xml:space="preserve">Complete </w:t>
      </w:r>
      <w:r>
        <w:rPr>
          <w:b/>
          <w:sz w:val="22"/>
        </w:rPr>
        <w:t>all</w:t>
      </w:r>
      <w:r w:rsidR="00FA27B5">
        <w:rPr>
          <w:sz w:val="22"/>
        </w:rPr>
        <w:t xml:space="preserve"> </w:t>
      </w:r>
      <w:r>
        <w:rPr>
          <w:sz w:val="22"/>
        </w:rPr>
        <w:t>assignments, showing a competent understanding of the material presented.</w:t>
      </w:r>
    </w:p>
    <w:p w14:paraId="23B4588D" w14:textId="77777777" w:rsidR="00A914C6" w:rsidRDefault="00A914C6" w:rsidP="00A914C6">
      <w:pPr>
        <w:numPr>
          <w:ilvl w:val="0"/>
          <w:numId w:val="8"/>
        </w:numPr>
        <w:overflowPunct w:val="0"/>
        <w:autoSpaceDE w:val="0"/>
        <w:autoSpaceDN w:val="0"/>
        <w:adjustRightInd w:val="0"/>
        <w:spacing w:line="260" w:lineRule="exact"/>
        <w:ind w:left="1080"/>
        <w:textAlignment w:val="baseline"/>
        <w:rPr>
          <w:sz w:val="22"/>
        </w:rPr>
      </w:pPr>
      <w:r>
        <w:rPr>
          <w:sz w:val="22"/>
        </w:rPr>
        <w:t>Complete final examination showing minimal mastery of course content.</w:t>
      </w:r>
    </w:p>
    <w:p w14:paraId="58B5E426" w14:textId="77777777" w:rsidR="00A914C6" w:rsidRDefault="00A914C6" w:rsidP="00A914C6">
      <w:pPr>
        <w:numPr>
          <w:ilvl w:val="0"/>
          <w:numId w:val="8"/>
        </w:numPr>
        <w:overflowPunct w:val="0"/>
        <w:autoSpaceDE w:val="0"/>
        <w:autoSpaceDN w:val="0"/>
        <w:adjustRightInd w:val="0"/>
        <w:spacing w:line="260" w:lineRule="exact"/>
        <w:ind w:left="1080"/>
        <w:textAlignment w:val="baseline"/>
        <w:rPr>
          <w:sz w:val="22"/>
        </w:rPr>
      </w:pPr>
      <w:r>
        <w:rPr>
          <w:sz w:val="22"/>
        </w:rPr>
        <w:t>Complete a review of any section on which your examination score was below 70%.</w:t>
      </w:r>
    </w:p>
    <w:p w14:paraId="54FE7838" w14:textId="77777777" w:rsidR="00A914C6" w:rsidRPr="00FA27B5" w:rsidRDefault="00A914C6" w:rsidP="00A914C6">
      <w:pPr>
        <w:numPr>
          <w:ilvl w:val="0"/>
          <w:numId w:val="8"/>
        </w:numPr>
        <w:overflowPunct w:val="0"/>
        <w:autoSpaceDE w:val="0"/>
        <w:autoSpaceDN w:val="0"/>
        <w:adjustRightInd w:val="0"/>
        <w:spacing w:line="260" w:lineRule="exact"/>
        <w:ind w:left="1080"/>
        <w:rPr>
          <w:sz w:val="22"/>
        </w:rPr>
      </w:pPr>
      <w:r>
        <w:rPr>
          <w:sz w:val="22"/>
        </w:rPr>
        <w:t>Retake any chapter examination, after completing an information review, to increase that final examination score to a minimum of 70% (</w:t>
      </w:r>
      <w:r>
        <w:rPr>
          <w:b/>
          <w:sz w:val="18"/>
          <w:szCs w:val="18"/>
        </w:rPr>
        <w:t>maximum of three attempts)</w:t>
      </w:r>
      <w:r>
        <w:rPr>
          <w:bCs/>
          <w:sz w:val="18"/>
          <w:szCs w:val="18"/>
        </w:rPr>
        <w:t>.</w:t>
      </w:r>
    </w:p>
    <w:p w14:paraId="4156E432" w14:textId="77777777" w:rsidR="00FA27B5" w:rsidRDefault="00FA27B5" w:rsidP="00FA27B5">
      <w:pPr>
        <w:overflowPunct w:val="0"/>
        <w:autoSpaceDE w:val="0"/>
        <w:autoSpaceDN w:val="0"/>
        <w:adjustRightInd w:val="0"/>
        <w:spacing w:line="260" w:lineRule="exact"/>
        <w:rPr>
          <w:sz w:val="22"/>
        </w:rPr>
      </w:pPr>
    </w:p>
    <w:p w14:paraId="3D7D2290" w14:textId="77777777" w:rsidR="00FA27B5" w:rsidRDefault="00FA27B5" w:rsidP="00FA27B5">
      <w:pPr>
        <w:autoSpaceDE w:val="0"/>
        <w:autoSpaceDN w:val="0"/>
        <w:adjustRightInd w:val="0"/>
        <w:rPr>
          <w:bCs/>
        </w:rPr>
      </w:pPr>
      <w:r>
        <w:rPr>
          <w:bCs/>
        </w:rPr>
        <w:t>The instructor will apply the following criteria in assessing the student’s written work:</w:t>
      </w:r>
    </w:p>
    <w:p w14:paraId="04A3C456" w14:textId="77777777" w:rsidR="00FA27B5" w:rsidRDefault="00FA27B5" w:rsidP="00FA27B5">
      <w:pPr>
        <w:numPr>
          <w:ilvl w:val="0"/>
          <w:numId w:val="9"/>
        </w:numPr>
        <w:autoSpaceDE w:val="0"/>
        <w:autoSpaceDN w:val="0"/>
        <w:adjustRightInd w:val="0"/>
        <w:rPr>
          <w:bCs/>
        </w:rPr>
      </w:pPr>
      <w:r>
        <w:rPr>
          <w:bCs/>
        </w:rPr>
        <w:t>Engagement and commitment in the material</w:t>
      </w:r>
    </w:p>
    <w:p w14:paraId="19AFB870" w14:textId="77777777" w:rsidR="00FA27B5" w:rsidRDefault="00FA27B5" w:rsidP="00FA27B5">
      <w:pPr>
        <w:numPr>
          <w:ilvl w:val="0"/>
          <w:numId w:val="9"/>
        </w:numPr>
        <w:autoSpaceDE w:val="0"/>
        <w:autoSpaceDN w:val="0"/>
        <w:adjustRightInd w:val="0"/>
        <w:rPr>
          <w:bCs/>
        </w:rPr>
      </w:pPr>
      <w:r>
        <w:rPr>
          <w:bCs/>
        </w:rPr>
        <w:t>Evidence of wide reading beyond the course texts;</w:t>
      </w:r>
    </w:p>
    <w:p w14:paraId="05436613" w14:textId="77777777" w:rsidR="00FA27B5" w:rsidRDefault="00FA27B5" w:rsidP="00FA27B5">
      <w:pPr>
        <w:numPr>
          <w:ilvl w:val="0"/>
          <w:numId w:val="9"/>
        </w:numPr>
        <w:autoSpaceDE w:val="0"/>
        <w:autoSpaceDN w:val="0"/>
        <w:adjustRightInd w:val="0"/>
        <w:rPr>
          <w:bCs/>
        </w:rPr>
      </w:pPr>
      <w:r>
        <w:rPr>
          <w:bCs/>
        </w:rPr>
        <w:t>Capacity for intellectual reasoning, and openness to new ideas;</w:t>
      </w:r>
    </w:p>
    <w:p w14:paraId="05AFA206" w14:textId="77777777" w:rsidR="00FA27B5" w:rsidRDefault="00FA27B5" w:rsidP="00FA27B5">
      <w:pPr>
        <w:numPr>
          <w:ilvl w:val="0"/>
          <w:numId w:val="9"/>
        </w:numPr>
        <w:autoSpaceDE w:val="0"/>
        <w:autoSpaceDN w:val="0"/>
        <w:adjustRightInd w:val="0"/>
        <w:rPr>
          <w:bCs/>
        </w:rPr>
      </w:pPr>
      <w:r>
        <w:rPr>
          <w:bCs/>
        </w:rPr>
        <w:t xml:space="preserve">Ability to synthesis thinking and to link theory and empirical findings to practice; and </w:t>
      </w:r>
    </w:p>
    <w:p w14:paraId="3DE77FB8" w14:textId="77777777" w:rsidR="00A914C6" w:rsidRDefault="00FA27B5" w:rsidP="00E5359A">
      <w:pPr>
        <w:numPr>
          <w:ilvl w:val="0"/>
          <w:numId w:val="9"/>
        </w:numPr>
        <w:autoSpaceDE w:val="0"/>
        <w:autoSpaceDN w:val="0"/>
        <w:adjustRightInd w:val="0"/>
        <w:rPr>
          <w:bCs/>
        </w:rPr>
      </w:pPr>
      <w:r w:rsidRPr="00FA27B5">
        <w:rPr>
          <w:bCs/>
        </w:rPr>
        <w:t>Efficient communication skills</w:t>
      </w:r>
    </w:p>
    <w:p w14:paraId="751B90E1" w14:textId="77777777" w:rsidR="00FA27B5" w:rsidRDefault="00FA27B5" w:rsidP="00FA27B5">
      <w:pPr>
        <w:autoSpaceDE w:val="0"/>
        <w:autoSpaceDN w:val="0"/>
        <w:adjustRightInd w:val="0"/>
        <w:rPr>
          <w:bCs/>
        </w:rPr>
      </w:pPr>
    </w:p>
    <w:p w14:paraId="3D91FC2D" w14:textId="77777777" w:rsidR="0056451D" w:rsidRDefault="00FA27B5" w:rsidP="0056451D">
      <w:r w:rsidRPr="00FA27B5">
        <w:rPr>
          <w:b/>
          <w:u w:val="single"/>
        </w:rPr>
        <w:t>Grading</w:t>
      </w:r>
      <w:r w:rsidRPr="00FA27B5">
        <w:br/>
      </w:r>
      <w:r w:rsidRPr="00FA27B5">
        <w:br/>
        <w:t>All points available will be totaled and an A-F grade will be assigned.</w:t>
      </w:r>
      <w:r w:rsidRPr="00FA27B5">
        <w:br/>
        <w:t>A = 100-90pts</w:t>
      </w:r>
      <w:r w:rsidRPr="00FA27B5">
        <w:br/>
        <w:t>B = 89-80pts</w:t>
      </w:r>
      <w:r w:rsidRPr="00FA27B5">
        <w:br/>
        <w:t>C = 79-70pts</w:t>
      </w:r>
      <w:r w:rsidRPr="00FA27B5">
        <w:br/>
        <w:t>D = 69-60pts</w:t>
      </w:r>
      <w:r w:rsidRPr="00FA27B5">
        <w:br/>
        <w:t>F = 59-0pts</w:t>
      </w:r>
    </w:p>
    <w:p w14:paraId="24842EAE" w14:textId="77777777" w:rsidR="0056451D" w:rsidRPr="006B625D" w:rsidRDefault="00FA27B5" w:rsidP="0056451D">
      <w:pPr>
        <w:rPr>
          <w:b/>
        </w:rPr>
      </w:pPr>
      <w:r w:rsidRPr="00FA27B5">
        <w:br/>
      </w:r>
      <w:r w:rsidR="0056451D" w:rsidRPr="006B625D">
        <w:rPr>
          <w:b/>
        </w:rPr>
        <w:t xml:space="preserve">Guidelines for Critical Reading </w:t>
      </w:r>
    </w:p>
    <w:p w14:paraId="7DFF8500" w14:textId="77777777" w:rsidR="0056451D" w:rsidRPr="0056451D" w:rsidRDefault="0056451D" w:rsidP="0056451D">
      <w:r w:rsidRPr="0056451D">
        <w:t xml:space="preserve">Whenever you set out to do a critical reading you need to use the following questions as a framework to guide you as you read: </w:t>
      </w:r>
    </w:p>
    <w:p w14:paraId="4E9E4F41" w14:textId="77777777" w:rsidR="0056451D" w:rsidRPr="0056451D" w:rsidRDefault="0056451D" w:rsidP="0056451D">
      <w:r w:rsidRPr="0056451D">
        <w:t xml:space="preserve">1. What's the point? This is the analysis/interpretation issue: what is the author's angle? </w:t>
      </w:r>
    </w:p>
    <w:p w14:paraId="2A534D00" w14:textId="77777777" w:rsidR="0056451D" w:rsidRPr="0056451D" w:rsidRDefault="0056451D" w:rsidP="0056451D">
      <w:r w:rsidRPr="0056451D">
        <w:lastRenderedPageBreak/>
        <w:t xml:space="preserve">2. Who says? This is the validity issue: On what (data, literature) are the claims based? </w:t>
      </w:r>
    </w:p>
    <w:p w14:paraId="58BDD16A" w14:textId="77777777" w:rsidR="0056451D" w:rsidRPr="0056451D" w:rsidRDefault="0056451D" w:rsidP="0056451D">
      <w:r w:rsidRPr="0056451D">
        <w:t xml:space="preserve">3. What's new? This is the value-added issue: What does the author contribute that we don't already know? </w:t>
      </w:r>
    </w:p>
    <w:p w14:paraId="0517B63D" w14:textId="77777777" w:rsidR="0056451D" w:rsidRPr="0056451D" w:rsidRDefault="0056451D" w:rsidP="0056451D">
      <w:pPr>
        <w:rPr>
          <w:sz w:val="30"/>
          <w:szCs w:val="30"/>
        </w:rPr>
      </w:pPr>
    </w:p>
    <w:p w14:paraId="79B6F6C2" w14:textId="77777777" w:rsidR="0056451D" w:rsidRPr="0056451D" w:rsidRDefault="0056451D" w:rsidP="0056451D">
      <w:pPr>
        <w:rPr>
          <w:b/>
        </w:rPr>
      </w:pPr>
      <w:r w:rsidRPr="0056451D">
        <w:rPr>
          <w:b/>
        </w:rPr>
        <w:t xml:space="preserve">Guidelines for Analytical Writing </w:t>
      </w:r>
    </w:p>
    <w:p w14:paraId="7B255DF2" w14:textId="77777777" w:rsidR="0056451D" w:rsidRPr="0056451D" w:rsidRDefault="0056451D" w:rsidP="0056451D">
      <w:r w:rsidRPr="0056451D">
        <w:t xml:space="preserve">In writing papers for this (or any) course, keep in mind the following points. They apply in particular to the final exam essay and final paper, but most of the same concerns apply to critical reaction papers as well. </w:t>
      </w:r>
    </w:p>
    <w:p w14:paraId="6391F54A" w14:textId="77777777" w:rsidR="0056451D" w:rsidRPr="0056451D" w:rsidRDefault="0056451D" w:rsidP="0056451D">
      <w:r w:rsidRPr="0056451D">
        <w:t xml:space="preserve">1. Pick an important issue: Make sure that your analysis meets the "so what" test. Why should anyone care about this topic, anyway? </w:t>
      </w:r>
    </w:p>
    <w:p w14:paraId="717BF2C5" w14:textId="77777777" w:rsidR="0056451D" w:rsidRPr="0056451D" w:rsidRDefault="0056451D" w:rsidP="0056451D">
      <w:r w:rsidRPr="0056451D">
        <w:t xml:space="preserve">2. Keep focused: Don't lose track of the point you are trying to make and make sure the reader knows where you are heading and why. </w:t>
      </w:r>
    </w:p>
    <w:p w14:paraId="3B1D5612" w14:textId="77777777" w:rsidR="0056451D" w:rsidRPr="0056451D" w:rsidRDefault="0056451D" w:rsidP="0056451D">
      <w:r w:rsidRPr="0056451D">
        <w:t xml:space="preserve">3. Aim for clarity: Don't assume that the reader knows what you're talking about; it's your job to make your points clearly. In part this means keeping focused and avoiding distracting clutter. </w:t>
      </w:r>
    </w:p>
    <w:p w14:paraId="731379FA" w14:textId="77777777" w:rsidR="00B1466B" w:rsidRDefault="00FA27B5" w:rsidP="00B1466B">
      <w:pPr>
        <w:spacing w:after="160" w:line="256" w:lineRule="auto"/>
        <w:rPr>
          <w:rFonts w:ascii="Calibri" w:eastAsia="Calibri" w:hAnsi="Calibri"/>
          <w:sz w:val="22"/>
          <w:szCs w:val="22"/>
        </w:rPr>
      </w:pPr>
      <w:r w:rsidRPr="00FA27B5">
        <w:br/>
      </w:r>
      <w:r w:rsidRPr="00FA27B5">
        <w:rPr>
          <w:b/>
          <w:u w:val="single"/>
        </w:rPr>
        <w:t>Academic Integrity Statement</w:t>
      </w:r>
      <w:r w:rsidRPr="00FA27B5">
        <w:rPr>
          <w:b/>
        </w:rPr>
        <w:br/>
      </w:r>
      <w:r w:rsidRPr="00FA27B5">
        <w:br/>
        <w:t>The structure and format of most distance-learning courses presume a high level of personal and academic integrity in completion and submission of coursework.  Individuals enrolled in this class are expected to adhere to the following standards of academic conduct.</w:t>
      </w:r>
      <w:r w:rsidRPr="00FA27B5">
        <w:br/>
      </w:r>
      <w:r w:rsidRPr="00FA27B5">
        <w:br/>
        <w:t>Academic work submitted by the individual (such as papers, assignments, reports, video tapes, e-mails, tests) shall be the student’s own work or appropriately attributed, in part or in whole, to its correct source. Submission of commercially prepared (or group prepared) materials as if they are one’s own work is unacceptable.</w:t>
      </w:r>
      <w:r w:rsidRPr="00FA27B5">
        <w:br/>
      </w:r>
      <w:r w:rsidRPr="00FA27B5">
        <w:br/>
        <w:t>The individual will encourage honesty in others by refraining from providing materials or information to another person with knowledge that these materials or information will be used improperly.</w:t>
      </w:r>
      <w:r w:rsidRPr="00FA27B5">
        <w:br/>
      </w:r>
      <w:r w:rsidRPr="00FA27B5">
        <w:br/>
        <w:t>Violation of these academic standards may result in the assignment of a failing grade and subsequent loss of credit for the course.</w:t>
      </w:r>
      <w:r w:rsidRPr="00FA27B5">
        <w:br/>
      </w:r>
      <w:r w:rsidRPr="00FA27B5">
        <w:br/>
      </w:r>
      <w:bookmarkStart w:id="2" w:name="_Hlk74397416"/>
      <w:r w:rsidR="00B1466B">
        <w:rPr>
          <w:b/>
        </w:rPr>
        <w:t>ADA statement Participants</w:t>
      </w:r>
      <w:r w:rsidR="00B1466B">
        <w:t xml:space="preserve"> with documented disabilities who need course accommodations, have emergency medical information or require special arrangements for taking this class should contact the instructor within the first two weeks of class. Make-up Work It is the responsibility of each participant to complete all work on time but if there is a hardship, the instructor will work with the student.</w:t>
      </w:r>
    </w:p>
    <w:p w14:paraId="4D3B64E7" w14:textId="77777777" w:rsidR="00B1466B" w:rsidRDefault="00B1466B" w:rsidP="00B1466B">
      <w:pPr>
        <w:autoSpaceDE w:val="0"/>
        <w:autoSpaceDN w:val="0"/>
        <w:adjustRightInd w:val="0"/>
        <w:rPr>
          <w:b/>
        </w:rPr>
      </w:pPr>
      <w:r>
        <w:rPr>
          <w:b/>
        </w:rPr>
        <w:t>No re-enrollment:</w:t>
      </w:r>
    </w:p>
    <w:p w14:paraId="7A9AE022" w14:textId="77777777" w:rsidR="00B1466B" w:rsidRDefault="00B1466B" w:rsidP="00B1466B">
      <w:pPr>
        <w:autoSpaceDE w:val="0"/>
        <w:autoSpaceDN w:val="0"/>
        <w:adjustRightInd w:val="0"/>
      </w:pPr>
      <w:r>
        <w:t xml:space="preserve">It is the responsibility of each </w:t>
      </w:r>
      <w:r>
        <w:rPr>
          <w:sz w:val="22"/>
        </w:rPr>
        <w:t xml:space="preserve">participant </w:t>
      </w:r>
      <w:r>
        <w:t xml:space="preserve">to complete all work on time. </w:t>
      </w:r>
      <w:r>
        <w:rPr>
          <w:u w:val="single"/>
        </w:rPr>
        <w:t>Remember there is NO RE-ENROLLMENT FOR ANY ASDN CLASS.</w:t>
      </w:r>
    </w:p>
    <w:bookmarkEnd w:id="2"/>
    <w:p w14:paraId="22957FF9" w14:textId="77777777" w:rsidR="00B1466B" w:rsidRDefault="00B1466B" w:rsidP="00B1466B">
      <w:pPr>
        <w:spacing w:after="160" w:line="256" w:lineRule="auto"/>
      </w:pPr>
    </w:p>
    <w:p w14:paraId="5C5B449A" w14:textId="77777777" w:rsidR="00B1466B" w:rsidRDefault="00B1466B" w:rsidP="00B1466B">
      <w:pPr>
        <w:autoSpaceDE w:val="0"/>
        <w:autoSpaceDN w:val="0"/>
        <w:adjustRightInd w:val="0"/>
      </w:pPr>
    </w:p>
    <w:p w14:paraId="3463BD49" w14:textId="77777777" w:rsidR="00B1466B" w:rsidRDefault="00B1466B" w:rsidP="00B1466B">
      <w:pPr>
        <w:autoSpaceDE w:val="0"/>
        <w:autoSpaceDN w:val="0"/>
        <w:adjustRightInd w:val="0"/>
        <w:rPr>
          <w:b/>
        </w:rPr>
      </w:pPr>
      <w:bookmarkStart w:id="3" w:name="_Hlk484976821"/>
      <w:r>
        <w:rPr>
          <w:b/>
        </w:rPr>
        <w:lastRenderedPageBreak/>
        <w:t>Weekly Schedule for Completion:</w:t>
      </w:r>
    </w:p>
    <w:p w14:paraId="71615E3A" w14:textId="77777777" w:rsidR="00B1466B" w:rsidRDefault="00B1466B" w:rsidP="00B1466B">
      <w:pPr>
        <w:tabs>
          <w:tab w:val="left" w:pos="630"/>
        </w:tabs>
        <w:spacing w:after="160" w:line="256" w:lineRule="auto"/>
        <w:rPr>
          <w:rFonts w:ascii="Calibri" w:eastAsia="Calibri" w:hAnsi="Calibri"/>
          <w:sz w:val="22"/>
          <w:szCs w:val="22"/>
        </w:rPr>
      </w:pPr>
      <w:r>
        <w:rPr>
          <w:rFonts w:ascii="Calibri" w:eastAsia="Calibri" w:hAnsi="Calibri"/>
          <w:sz w:val="22"/>
          <w:szCs w:val="22"/>
        </w:rPr>
        <w:t xml:space="preserve">I have provided a weekly schedule for you to complete the class in a few </w:t>
      </w:r>
      <w:proofErr w:type="gramStart"/>
      <w:r>
        <w:rPr>
          <w:rFonts w:ascii="Calibri" w:eastAsia="Calibri" w:hAnsi="Calibri"/>
          <w:sz w:val="22"/>
          <w:szCs w:val="22"/>
        </w:rPr>
        <w:t>months</w:t>
      </w:r>
      <w:proofErr w:type="gramEnd"/>
      <w:r>
        <w:rPr>
          <w:rFonts w:ascii="Calibri" w:eastAsia="Calibri" w:hAnsi="Calibri"/>
          <w:sz w:val="22"/>
          <w:szCs w:val="22"/>
        </w:rPr>
        <w:t xml:space="preserve"> vs taking a year to finish.  Each assignment has </w:t>
      </w:r>
      <w:r>
        <w:rPr>
          <w:rFonts w:ascii="Calibri" w:eastAsia="Calibri" w:hAnsi="Calibri"/>
          <w:sz w:val="22"/>
          <w:szCs w:val="22"/>
          <w:u w:val="single"/>
        </w:rPr>
        <w:t>a suggest weekly time to post</w:t>
      </w:r>
      <w:r>
        <w:rPr>
          <w:rFonts w:ascii="Calibri" w:eastAsia="Calibri" w:hAnsi="Calibri"/>
          <w:sz w:val="22"/>
          <w:szCs w:val="22"/>
        </w:rPr>
        <w:t xml:space="preserve">. Please understand this is not mandatory but only to keep you focused and turning in assignments on a timely basis. </w:t>
      </w:r>
    </w:p>
    <w:p w14:paraId="3F68C690" w14:textId="77777777" w:rsidR="00B1466B" w:rsidRDefault="00B1466B" w:rsidP="00B1466B">
      <w:pPr>
        <w:tabs>
          <w:tab w:val="left" w:pos="630"/>
        </w:tabs>
        <w:spacing w:after="160" w:line="256" w:lineRule="auto"/>
        <w:rPr>
          <w:rFonts w:ascii="Calibri" w:eastAsia="Calibri" w:hAnsi="Calibri"/>
          <w:sz w:val="22"/>
          <w:szCs w:val="22"/>
        </w:rPr>
      </w:pPr>
      <w:r>
        <w:rPr>
          <w:rFonts w:ascii="Calibri" w:eastAsia="Calibri" w:hAnsi="Calibri"/>
          <w:sz w:val="22"/>
          <w:szCs w:val="22"/>
        </w:rPr>
        <w:t xml:space="preserve">Good Luck, </w:t>
      </w:r>
    </w:p>
    <w:p w14:paraId="319666F1" w14:textId="77777777" w:rsidR="00B1466B" w:rsidRDefault="00B1466B" w:rsidP="00B1466B">
      <w:pPr>
        <w:tabs>
          <w:tab w:val="left" w:pos="630"/>
        </w:tabs>
        <w:spacing w:after="160" w:line="256" w:lineRule="auto"/>
        <w:rPr>
          <w:rFonts w:ascii="Calibri" w:eastAsia="Calibri" w:hAnsi="Calibri"/>
          <w:sz w:val="22"/>
          <w:szCs w:val="22"/>
        </w:rPr>
      </w:pPr>
      <w:r>
        <w:rPr>
          <w:rFonts w:ascii="Calibri" w:eastAsia="Calibri" w:hAnsi="Calibri"/>
          <w:sz w:val="22"/>
          <w:szCs w:val="22"/>
        </w:rPr>
        <w:t>Mr. Dan Sparkman</w:t>
      </w:r>
      <w:bookmarkEnd w:id="3"/>
    </w:p>
    <w:p w14:paraId="3DC66342" w14:textId="71F80337" w:rsidR="008D5CFE" w:rsidRDefault="008D5CFE" w:rsidP="00B1466B">
      <w:pPr>
        <w:spacing w:after="160" w:line="259" w:lineRule="auto"/>
        <w:rPr>
          <w:b/>
          <w:bCs/>
        </w:rPr>
      </w:pPr>
    </w:p>
    <w:p w14:paraId="7EDAA753" w14:textId="77777777" w:rsidR="001A6451" w:rsidRDefault="00FA27B5" w:rsidP="001A6451">
      <w:pPr>
        <w:autoSpaceDE w:val="0"/>
        <w:autoSpaceDN w:val="0"/>
        <w:adjustRightInd w:val="0"/>
        <w:rPr>
          <w:b/>
          <w:bCs/>
        </w:rPr>
      </w:pPr>
      <w:r>
        <w:rPr>
          <w:b/>
          <w:bCs/>
        </w:rPr>
        <w:t>Outline of Assignments</w:t>
      </w:r>
      <w:r w:rsidR="00BC1B90">
        <w:rPr>
          <w:b/>
          <w:bCs/>
        </w:rPr>
        <w:t xml:space="preserve"> worth 100</w:t>
      </w:r>
      <w:r w:rsidR="006E2665">
        <w:rPr>
          <w:b/>
          <w:bCs/>
        </w:rPr>
        <w:t>pts=100%</w:t>
      </w:r>
      <w:r w:rsidR="00BC1B90">
        <w:rPr>
          <w:b/>
          <w:bCs/>
        </w:rPr>
        <w:t>.</w:t>
      </w:r>
    </w:p>
    <w:p w14:paraId="25521EE1" w14:textId="77777777" w:rsidR="00B51BDC" w:rsidRPr="001A6451" w:rsidRDefault="00B51BDC" w:rsidP="001A6451">
      <w:pPr>
        <w:autoSpaceDE w:val="0"/>
        <w:autoSpaceDN w:val="0"/>
        <w:adjustRightInd w:val="0"/>
        <w:rPr>
          <w:b/>
          <w:bCs/>
        </w:rPr>
      </w:pPr>
      <w:r>
        <w:rPr>
          <w:b/>
          <w:bCs/>
          <w:sz w:val="20"/>
          <w:szCs w:val="20"/>
        </w:rPr>
        <w:t xml:space="preserve"> </w:t>
      </w:r>
    </w:p>
    <w:p w14:paraId="5A775DCD" w14:textId="77777777" w:rsidR="00B51BDC" w:rsidRPr="00B51BDC" w:rsidRDefault="00B51BDC" w:rsidP="00B51BDC">
      <w:pPr>
        <w:spacing w:before="100" w:beforeAutospacing="1" w:after="100" w:afterAutospacing="1"/>
        <w:ind w:left="810"/>
        <w:rPr>
          <w:color w:val="000000"/>
        </w:rPr>
      </w:pPr>
      <w:r w:rsidRPr="00B51BDC">
        <w:rPr>
          <w:b/>
          <w:bCs/>
          <w:color w:val="000000"/>
          <w:sz w:val="20"/>
          <w:szCs w:val="20"/>
        </w:rPr>
        <w:t xml:space="preserve">Assignment #1 </w:t>
      </w:r>
      <w:r>
        <w:rPr>
          <w:b/>
          <w:bCs/>
          <w:color w:val="000000"/>
          <w:sz w:val="20"/>
          <w:szCs w:val="20"/>
        </w:rPr>
        <w:t xml:space="preserve"> </w:t>
      </w:r>
      <w:r w:rsidRPr="00B51BDC">
        <w:rPr>
          <w:color w:val="000000"/>
          <w:sz w:val="20"/>
          <w:szCs w:val="20"/>
        </w:rPr>
        <w:br/>
        <w:t>1</w:t>
      </w:r>
      <w:proofErr w:type="gramStart"/>
      <w:r w:rsidRPr="00B51BDC">
        <w:rPr>
          <w:color w:val="000000"/>
          <w:sz w:val="20"/>
          <w:szCs w:val="20"/>
        </w:rPr>
        <w:t>.)Watch</w:t>
      </w:r>
      <w:proofErr w:type="gramEnd"/>
      <w:r w:rsidRPr="00B51BDC">
        <w:rPr>
          <w:color w:val="000000"/>
          <w:sz w:val="20"/>
          <w:szCs w:val="20"/>
        </w:rPr>
        <w:t xml:space="preserve"> </w:t>
      </w:r>
      <w:r>
        <w:rPr>
          <w:color w:val="000000"/>
          <w:sz w:val="20"/>
          <w:szCs w:val="20"/>
        </w:rPr>
        <w:t xml:space="preserve">dropout </w:t>
      </w:r>
      <w:proofErr w:type="spellStart"/>
      <w:r>
        <w:rPr>
          <w:color w:val="000000"/>
          <w:sz w:val="20"/>
          <w:szCs w:val="20"/>
        </w:rPr>
        <w:t>Youtube</w:t>
      </w:r>
      <w:proofErr w:type="spellEnd"/>
      <w:r>
        <w:rPr>
          <w:color w:val="000000"/>
          <w:sz w:val="20"/>
          <w:szCs w:val="20"/>
        </w:rPr>
        <w:t xml:space="preserve"> video.</w:t>
      </w:r>
      <w:r w:rsidRPr="00B51BDC">
        <w:rPr>
          <w:color w:val="000000"/>
          <w:sz w:val="20"/>
          <w:szCs w:val="20"/>
        </w:rPr>
        <w:br/>
        <w:t xml:space="preserve">2. Write a Reflection Essay </w:t>
      </w:r>
      <w:r>
        <w:rPr>
          <w:color w:val="000000"/>
          <w:sz w:val="20"/>
          <w:szCs w:val="20"/>
        </w:rPr>
        <w:t>on what you have learned watching the video along with your thoughts</w:t>
      </w:r>
      <w:r w:rsidRPr="00B51BDC">
        <w:rPr>
          <w:color w:val="000000"/>
          <w:sz w:val="20"/>
          <w:szCs w:val="20"/>
        </w:rPr>
        <w:t>.</w:t>
      </w:r>
      <w:r>
        <w:rPr>
          <w:color w:val="000000"/>
          <w:sz w:val="20"/>
          <w:szCs w:val="20"/>
        </w:rPr>
        <w:t xml:space="preserve"> </w:t>
      </w:r>
    </w:p>
    <w:p w14:paraId="305666ED" w14:textId="77777777" w:rsidR="00B51BDC" w:rsidRPr="00B51BDC" w:rsidRDefault="00B51BDC" w:rsidP="00B51BDC">
      <w:pPr>
        <w:spacing w:before="100" w:beforeAutospacing="1" w:after="100" w:afterAutospacing="1"/>
        <w:ind w:left="720"/>
        <w:rPr>
          <w:color w:val="000000"/>
          <w:sz w:val="20"/>
          <w:szCs w:val="20"/>
        </w:rPr>
      </w:pPr>
      <w:r w:rsidRPr="00B51BDC">
        <w:rPr>
          <w:b/>
          <w:bCs/>
          <w:color w:val="000000"/>
          <w:sz w:val="20"/>
          <w:szCs w:val="20"/>
        </w:rPr>
        <w:t xml:space="preserve">Assignment #2 </w:t>
      </w:r>
      <w:r>
        <w:rPr>
          <w:b/>
          <w:bCs/>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rPr>
        <w:t xml:space="preserve"> </w:t>
      </w:r>
      <w:r w:rsidRPr="00B51BDC">
        <w:rPr>
          <w:color w:val="000000"/>
        </w:rPr>
        <w:br/>
      </w:r>
      <w:r w:rsidRPr="00B51BDC">
        <w:rPr>
          <w:color w:val="000000"/>
          <w:sz w:val="20"/>
          <w:szCs w:val="20"/>
        </w:rPr>
        <w:t>Relate the following to your experiences or your thoughts from reading the book:</w:t>
      </w:r>
      <w:r w:rsidRPr="00B51BDC">
        <w:rPr>
          <w:color w:val="000000"/>
          <w:sz w:val="20"/>
          <w:szCs w:val="20"/>
        </w:rPr>
        <w:br/>
        <w:t xml:space="preserve">Explain Destructive Relationships </w:t>
      </w:r>
      <w:r>
        <w:rPr>
          <w:color w:val="000000"/>
          <w:sz w:val="20"/>
          <w:szCs w:val="20"/>
        </w:rPr>
        <w:t xml:space="preserve"> </w:t>
      </w:r>
      <w:r w:rsidRPr="00B51BDC">
        <w:rPr>
          <w:color w:val="000000"/>
          <w:sz w:val="20"/>
          <w:szCs w:val="20"/>
        </w:rPr>
        <w:br/>
        <w:t xml:space="preserve">Explain Climates of Futility </w:t>
      </w:r>
      <w:r>
        <w:rPr>
          <w:color w:val="000000"/>
          <w:sz w:val="20"/>
          <w:szCs w:val="20"/>
        </w:rPr>
        <w:t xml:space="preserve"> </w:t>
      </w:r>
      <w:r w:rsidRPr="00B51BDC">
        <w:rPr>
          <w:color w:val="000000"/>
          <w:sz w:val="20"/>
          <w:szCs w:val="20"/>
        </w:rPr>
        <w:br/>
        <w:t xml:space="preserve">Explain Learned Irresponsibility </w:t>
      </w:r>
      <w:r>
        <w:rPr>
          <w:color w:val="000000"/>
          <w:sz w:val="20"/>
          <w:szCs w:val="20"/>
        </w:rPr>
        <w:t xml:space="preserve"> </w:t>
      </w:r>
      <w:r w:rsidRPr="00B51BDC">
        <w:rPr>
          <w:color w:val="000000"/>
          <w:sz w:val="20"/>
          <w:szCs w:val="20"/>
        </w:rPr>
        <w:br/>
        <w:t xml:space="preserve">Explain Loss of Purpose </w:t>
      </w:r>
      <w:r>
        <w:rPr>
          <w:color w:val="000000"/>
          <w:sz w:val="20"/>
          <w:szCs w:val="20"/>
        </w:rPr>
        <w:t xml:space="preserve"> </w:t>
      </w:r>
      <w:r w:rsidRPr="00B51BDC">
        <w:rPr>
          <w:color w:val="000000"/>
          <w:sz w:val="20"/>
          <w:szCs w:val="20"/>
        </w:rPr>
        <w:br/>
        <w:t xml:space="preserve">  </w:t>
      </w:r>
    </w:p>
    <w:p w14:paraId="7DB769AF" w14:textId="77777777" w:rsidR="00B51BDC" w:rsidRDefault="00B51BDC" w:rsidP="00B51BDC">
      <w:pPr>
        <w:ind w:left="720"/>
        <w:rPr>
          <w:color w:val="000000"/>
          <w:sz w:val="20"/>
          <w:szCs w:val="20"/>
        </w:rPr>
      </w:pPr>
      <w:r w:rsidRPr="00B51BDC">
        <w:rPr>
          <w:b/>
          <w:bCs/>
          <w:color w:val="000000"/>
          <w:sz w:val="20"/>
          <w:szCs w:val="20"/>
        </w:rPr>
        <w:t xml:space="preserve">Assignment #3 </w:t>
      </w:r>
      <w:r>
        <w:rPr>
          <w:b/>
          <w:bCs/>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sz w:val="20"/>
          <w:szCs w:val="20"/>
        </w:rPr>
        <w:br/>
        <w:t>Relate the following to your experiences or your thoughts from reading the book:</w:t>
      </w:r>
      <w:r w:rsidRPr="00B51BDC">
        <w:rPr>
          <w:color w:val="000000"/>
          <w:sz w:val="20"/>
          <w:szCs w:val="20"/>
        </w:rPr>
        <w:br/>
        <w:t xml:space="preserve">Explain Spirit of Belonging in a short paragraph </w:t>
      </w:r>
      <w:r>
        <w:rPr>
          <w:color w:val="000000"/>
          <w:sz w:val="20"/>
          <w:szCs w:val="20"/>
        </w:rPr>
        <w:t xml:space="preserve"> </w:t>
      </w:r>
    </w:p>
    <w:p w14:paraId="005E6BBE" w14:textId="77777777" w:rsidR="00B51BDC" w:rsidRPr="00B51BDC" w:rsidRDefault="00B51BDC" w:rsidP="00B51BDC">
      <w:pPr>
        <w:ind w:left="720"/>
        <w:rPr>
          <w:color w:val="000000"/>
          <w:sz w:val="20"/>
          <w:szCs w:val="20"/>
        </w:rPr>
      </w:pPr>
      <w:r w:rsidRPr="00B51BDC">
        <w:rPr>
          <w:color w:val="000000"/>
          <w:sz w:val="20"/>
          <w:szCs w:val="20"/>
        </w:rPr>
        <w:t xml:space="preserve">Explain Spirit of Mastery in a short paragraph </w:t>
      </w:r>
      <w:r>
        <w:rPr>
          <w:color w:val="000000"/>
          <w:sz w:val="20"/>
          <w:szCs w:val="20"/>
        </w:rPr>
        <w:t xml:space="preserve"> </w:t>
      </w:r>
      <w:r w:rsidRPr="00B51BDC">
        <w:rPr>
          <w:color w:val="000000"/>
          <w:sz w:val="20"/>
          <w:szCs w:val="20"/>
        </w:rPr>
        <w:br/>
        <w:t xml:space="preserve">Explain Spirit of Independence in a short paragraph </w:t>
      </w:r>
      <w:r>
        <w:rPr>
          <w:color w:val="000000"/>
          <w:sz w:val="20"/>
          <w:szCs w:val="20"/>
        </w:rPr>
        <w:t xml:space="preserve"> </w:t>
      </w:r>
      <w:r w:rsidRPr="00B51BDC">
        <w:rPr>
          <w:color w:val="000000"/>
          <w:sz w:val="20"/>
          <w:szCs w:val="20"/>
        </w:rPr>
        <w:br/>
        <w:t xml:space="preserve">Explain Spirit of Generosity in a short paragraph </w:t>
      </w:r>
      <w:r>
        <w:rPr>
          <w:color w:val="000000"/>
          <w:sz w:val="20"/>
          <w:szCs w:val="20"/>
        </w:rPr>
        <w:t xml:space="preserve"> </w:t>
      </w:r>
      <w:r w:rsidRPr="00B51BDC">
        <w:rPr>
          <w:color w:val="000000"/>
          <w:sz w:val="20"/>
          <w:szCs w:val="20"/>
        </w:rPr>
        <w:br/>
        <w:t xml:space="preserve">Explain Mending the Broken Circle in a short paragraph </w:t>
      </w:r>
      <w:r>
        <w:rPr>
          <w:color w:val="000000"/>
          <w:sz w:val="20"/>
          <w:szCs w:val="20"/>
        </w:rPr>
        <w:t xml:space="preserve"> </w:t>
      </w:r>
      <w:r w:rsidRPr="00B51BDC">
        <w:rPr>
          <w:color w:val="000000"/>
          <w:sz w:val="20"/>
          <w:szCs w:val="20"/>
        </w:rPr>
        <w:t xml:space="preserve"> </w:t>
      </w:r>
      <w:r w:rsidRPr="00B51BDC">
        <w:rPr>
          <w:color w:val="000000"/>
          <w:sz w:val="20"/>
          <w:szCs w:val="20"/>
        </w:rPr>
        <w:br/>
        <w:t xml:space="preserve">  </w:t>
      </w:r>
    </w:p>
    <w:p w14:paraId="41581397" w14:textId="77777777" w:rsidR="00B51BDC" w:rsidRPr="00B51BDC" w:rsidRDefault="00B51BDC" w:rsidP="00B51BDC">
      <w:pPr>
        <w:spacing w:before="100" w:beforeAutospacing="1" w:after="100" w:afterAutospacing="1"/>
        <w:ind w:left="720"/>
        <w:rPr>
          <w:color w:val="000000"/>
        </w:rPr>
      </w:pPr>
      <w:r w:rsidRPr="00B51BDC">
        <w:rPr>
          <w:b/>
          <w:bCs/>
          <w:color w:val="000000"/>
          <w:sz w:val="20"/>
          <w:szCs w:val="20"/>
        </w:rPr>
        <w:t xml:space="preserve">Assignment #4 </w:t>
      </w:r>
      <w:r>
        <w:rPr>
          <w:b/>
          <w:bCs/>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sz w:val="20"/>
          <w:szCs w:val="20"/>
        </w:rPr>
        <w:br/>
        <w:t>Relate the following to your experiences or your thoughts from reading the book:</w:t>
      </w:r>
      <w:r w:rsidRPr="00B51BDC">
        <w:rPr>
          <w:color w:val="000000"/>
          <w:sz w:val="20"/>
          <w:szCs w:val="20"/>
        </w:rPr>
        <w:br/>
        <w:t xml:space="preserve">Explain Relating to the Reluctant in a short paragraph </w:t>
      </w:r>
      <w:r>
        <w:rPr>
          <w:color w:val="000000"/>
          <w:sz w:val="20"/>
          <w:szCs w:val="20"/>
        </w:rPr>
        <w:t xml:space="preserve"> </w:t>
      </w:r>
      <w:r w:rsidRPr="00B51BDC">
        <w:rPr>
          <w:color w:val="000000"/>
          <w:sz w:val="20"/>
          <w:szCs w:val="20"/>
        </w:rPr>
        <w:br/>
        <w:t xml:space="preserve">Explain Brain-Friendly Learning in a short paragraph </w:t>
      </w:r>
      <w:r>
        <w:rPr>
          <w:color w:val="000000"/>
          <w:sz w:val="20"/>
          <w:szCs w:val="20"/>
        </w:rPr>
        <w:t xml:space="preserve"> </w:t>
      </w:r>
      <w:r w:rsidRPr="00B51BDC">
        <w:rPr>
          <w:color w:val="000000"/>
          <w:sz w:val="20"/>
          <w:szCs w:val="20"/>
        </w:rPr>
        <w:br/>
        <w:t xml:space="preserve">Explain Discipline for Responsibility in a short paragraph </w:t>
      </w:r>
      <w:r>
        <w:rPr>
          <w:color w:val="000000"/>
          <w:sz w:val="20"/>
          <w:szCs w:val="20"/>
        </w:rPr>
        <w:t xml:space="preserve"> </w:t>
      </w:r>
      <w:r w:rsidRPr="00B51BDC">
        <w:rPr>
          <w:color w:val="000000"/>
          <w:sz w:val="20"/>
          <w:szCs w:val="20"/>
        </w:rPr>
        <w:br/>
        <w:t xml:space="preserve">Explain Courage of Care in a short paragraph </w:t>
      </w:r>
      <w:r>
        <w:rPr>
          <w:color w:val="000000"/>
          <w:sz w:val="20"/>
          <w:szCs w:val="20"/>
        </w:rPr>
        <w:t xml:space="preserve"> </w:t>
      </w:r>
      <w:r w:rsidRPr="00B51BDC">
        <w:rPr>
          <w:color w:val="000000"/>
          <w:sz w:val="20"/>
          <w:szCs w:val="20"/>
        </w:rPr>
        <w:t xml:space="preserve"> </w:t>
      </w:r>
      <w:r w:rsidRPr="00B51BDC">
        <w:rPr>
          <w:color w:val="000000"/>
          <w:sz w:val="20"/>
          <w:szCs w:val="20"/>
        </w:rPr>
        <w:br/>
        <w:t xml:space="preserve">  </w:t>
      </w:r>
    </w:p>
    <w:p w14:paraId="6AF47134" w14:textId="77777777" w:rsidR="00B51BDC" w:rsidRPr="00B51BDC" w:rsidRDefault="00B51BDC" w:rsidP="00B51BDC">
      <w:pPr>
        <w:spacing w:before="100" w:beforeAutospacing="1" w:after="100" w:afterAutospacing="1"/>
        <w:ind w:left="720"/>
        <w:rPr>
          <w:color w:val="000000"/>
        </w:rPr>
      </w:pPr>
      <w:r w:rsidRPr="00B51BDC">
        <w:rPr>
          <w:b/>
          <w:bCs/>
          <w:color w:val="000000"/>
          <w:sz w:val="20"/>
          <w:szCs w:val="20"/>
        </w:rPr>
        <w:t xml:space="preserve">Assignment #5 </w:t>
      </w:r>
      <w:r>
        <w:rPr>
          <w:b/>
          <w:bCs/>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rPr>
        <w:t xml:space="preserve"> </w:t>
      </w:r>
      <w:r w:rsidRPr="00B51BDC">
        <w:rPr>
          <w:color w:val="000000"/>
        </w:rPr>
        <w:br/>
      </w:r>
      <w:r w:rsidRPr="00B51BDC">
        <w:rPr>
          <w:color w:val="000000"/>
          <w:sz w:val="20"/>
          <w:szCs w:val="20"/>
        </w:rPr>
        <w:t>Compare &amp; Contrast Assignment</w:t>
      </w:r>
      <w:r w:rsidRPr="00B51BDC">
        <w:rPr>
          <w:color w:val="000000"/>
          <w:sz w:val="20"/>
          <w:szCs w:val="20"/>
        </w:rPr>
        <w:br/>
        <w:t>1. Compare and Contrast two different Dropout programs. These can be found on the internet, your school or from a book/magazine.</w:t>
      </w:r>
      <w:r w:rsidRPr="00B51BDC">
        <w:rPr>
          <w:color w:val="000000"/>
          <w:sz w:val="20"/>
          <w:szCs w:val="20"/>
        </w:rPr>
        <w:br/>
      </w:r>
      <w:r>
        <w:rPr>
          <w:color w:val="000000"/>
          <w:sz w:val="20"/>
          <w:szCs w:val="20"/>
        </w:rPr>
        <w:t>2. Write a report detailing what you discovered.</w:t>
      </w:r>
      <w:r w:rsidRPr="00B51BDC">
        <w:rPr>
          <w:color w:val="000000"/>
          <w:sz w:val="20"/>
          <w:szCs w:val="20"/>
        </w:rPr>
        <w:t xml:space="preserve"> </w:t>
      </w:r>
    </w:p>
    <w:p w14:paraId="3EA7CEF4" w14:textId="77777777" w:rsidR="00B51BDC" w:rsidRPr="00B51BDC" w:rsidRDefault="00B51BDC" w:rsidP="00B51BDC">
      <w:pPr>
        <w:spacing w:before="100" w:beforeAutospacing="1" w:after="100" w:afterAutospacing="1"/>
        <w:ind w:left="720"/>
        <w:rPr>
          <w:b/>
          <w:bCs/>
          <w:sz w:val="20"/>
          <w:szCs w:val="20"/>
        </w:rPr>
      </w:pPr>
      <w:r w:rsidRPr="00B51BDC">
        <w:rPr>
          <w:b/>
          <w:bCs/>
          <w:color w:val="000000"/>
          <w:sz w:val="20"/>
          <w:szCs w:val="20"/>
        </w:rPr>
        <w:t xml:space="preserve">Assignment #6 </w:t>
      </w:r>
      <w:r>
        <w:rPr>
          <w:b/>
          <w:bCs/>
          <w:color w:val="000000"/>
          <w:sz w:val="20"/>
          <w:szCs w:val="20"/>
        </w:rPr>
        <w:t xml:space="preserve"> </w:t>
      </w:r>
      <w:r w:rsidRPr="00B51BDC">
        <w:rPr>
          <w:color w:val="000000"/>
        </w:rPr>
        <w:t xml:space="preserve"> </w:t>
      </w:r>
      <w:r w:rsidRPr="00B51BDC">
        <w:rPr>
          <w:color w:val="000000"/>
          <w:sz w:val="20"/>
          <w:szCs w:val="20"/>
        </w:rPr>
        <w:t xml:space="preserve"> </w:t>
      </w:r>
      <w:r w:rsidRPr="00B51BDC">
        <w:rPr>
          <w:color w:val="000000"/>
        </w:rPr>
        <w:br/>
      </w:r>
      <w:r w:rsidRPr="00B51BDC">
        <w:rPr>
          <w:color w:val="000000"/>
          <w:sz w:val="20"/>
          <w:szCs w:val="20"/>
        </w:rPr>
        <w:t xml:space="preserve">Write </w:t>
      </w:r>
      <w:r>
        <w:rPr>
          <w:color w:val="000000"/>
          <w:sz w:val="20"/>
          <w:szCs w:val="20"/>
        </w:rPr>
        <w:t>a report</w:t>
      </w:r>
      <w:r w:rsidRPr="00B51BDC">
        <w:rPr>
          <w:color w:val="000000"/>
          <w:sz w:val="20"/>
          <w:szCs w:val="20"/>
        </w:rPr>
        <w:t xml:space="preserve"> and explain what you have learned in the class along with your ideas and comments.</w:t>
      </w:r>
    </w:p>
    <w:p w14:paraId="46BB323E" w14:textId="77777777" w:rsidR="006E2665" w:rsidRPr="006E2665" w:rsidRDefault="00B51BDC" w:rsidP="006E2665">
      <w:pPr>
        <w:ind w:left="720"/>
        <w:rPr>
          <w:color w:val="000000"/>
        </w:rPr>
      </w:pPr>
      <w:r w:rsidRPr="00B51BDC">
        <w:rPr>
          <w:b/>
          <w:bCs/>
          <w:color w:val="000000"/>
          <w:sz w:val="20"/>
          <w:szCs w:val="20"/>
        </w:rPr>
        <w:lastRenderedPageBreak/>
        <w:t xml:space="preserve">Assignment #7. </w:t>
      </w:r>
      <w:r w:rsidRPr="00B51BDC">
        <w:rPr>
          <w:color w:val="000000"/>
          <w:sz w:val="20"/>
          <w:szCs w:val="20"/>
        </w:rPr>
        <w:br/>
      </w:r>
      <w:r w:rsidR="006E2665" w:rsidRPr="006E2665">
        <w:rPr>
          <w:color w:val="000000"/>
          <w:sz w:val="20"/>
          <w:szCs w:val="20"/>
        </w:rPr>
        <w:t>Your Report on Dropout Prevention</w:t>
      </w:r>
      <w:r w:rsidR="006E2665" w:rsidRPr="006E2665">
        <w:rPr>
          <w:color w:val="000000"/>
          <w:sz w:val="20"/>
          <w:szCs w:val="20"/>
        </w:rPr>
        <w:br/>
      </w:r>
      <w:r w:rsidR="006E2665">
        <w:rPr>
          <w:color w:val="000000"/>
          <w:sz w:val="20"/>
          <w:szCs w:val="20"/>
        </w:rPr>
        <w:t xml:space="preserve">1. </w:t>
      </w:r>
      <w:r w:rsidR="006E2665" w:rsidRPr="006E2665">
        <w:rPr>
          <w:color w:val="000000"/>
          <w:sz w:val="20"/>
          <w:szCs w:val="20"/>
        </w:rPr>
        <w:t>Write your paper and explain what you have learned in the class along with your ideas and comments.</w:t>
      </w:r>
      <w:r w:rsidR="006E2665" w:rsidRPr="006E2665">
        <w:rPr>
          <w:color w:val="000000"/>
          <w:sz w:val="20"/>
          <w:szCs w:val="20"/>
        </w:rPr>
        <w:br/>
      </w:r>
    </w:p>
    <w:p w14:paraId="168358EE" w14:textId="77777777" w:rsidR="006E2665" w:rsidRPr="00B51BDC" w:rsidRDefault="006E2665" w:rsidP="006E2665">
      <w:pPr>
        <w:ind w:left="720"/>
        <w:rPr>
          <w:color w:val="000000"/>
        </w:rPr>
      </w:pPr>
      <w:r w:rsidRPr="00B51BDC">
        <w:rPr>
          <w:b/>
          <w:bCs/>
          <w:color w:val="000000"/>
          <w:sz w:val="20"/>
          <w:szCs w:val="20"/>
        </w:rPr>
        <w:t>Assignment #</w:t>
      </w:r>
      <w:r>
        <w:rPr>
          <w:b/>
          <w:bCs/>
          <w:color w:val="000000"/>
          <w:sz w:val="20"/>
          <w:szCs w:val="20"/>
        </w:rPr>
        <w:t>8</w:t>
      </w:r>
      <w:r w:rsidRPr="00B51BDC">
        <w:rPr>
          <w:b/>
          <w:bCs/>
          <w:color w:val="000000"/>
          <w:sz w:val="20"/>
          <w:szCs w:val="20"/>
        </w:rPr>
        <w:t xml:space="preserve">. </w:t>
      </w:r>
    </w:p>
    <w:p w14:paraId="47F76539" w14:textId="77777777" w:rsidR="00AA4B80" w:rsidRPr="006E2665" w:rsidRDefault="006E2665" w:rsidP="006E2665">
      <w:pPr>
        <w:rPr>
          <w:sz w:val="20"/>
          <w:szCs w:val="20"/>
        </w:rPr>
      </w:pPr>
      <w:r>
        <w:rPr>
          <w:b/>
          <w:bCs/>
          <w:i/>
          <w:sz w:val="20"/>
          <w:szCs w:val="20"/>
        </w:rPr>
        <w:t xml:space="preserve">                  </w:t>
      </w:r>
      <w:r w:rsidR="00AA4B80" w:rsidRPr="006E2665">
        <w:rPr>
          <w:b/>
          <w:bCs/>
          <w:i/>
          <w:sz w:val="20"/>
          <w:szCs w:val="20"/>
        </w:rPr>
        <w:t>Dropout Prevention Examination</w:t>
      </w:r>
    </w:p>
    <w:p w14:paraId="78F30F79" w14:textId="77777777" w:rsidR="00AA4B80" w:rsidRPr="00AA4B80" w:rsidRDefault="00AA4B80" w:rsidP="00AA4B80">
      <w:pPr>
        <w:autoSpaceDE w:val="0"/>
        <w:autoSpaceDN w:val="0"/>
        <w:adjustRightInd w:val="0"/>
        <w:rPr>
          <w:bCs/>
        </w:rPr>
      </w:pPr>
    </w:p>
    <w:p w14:paraId="1FA59802" w14:textId="77777777" w:rsidR="00AA4B80" w:rsidRPr="00AA4B80" w:rsidRDefault="00AA4B80" w:rsidP="00AA4B80">
      <w:pPr>
        <w:autoSpaceDE w:val="0"/>
        <w:autoSpaceDN w:val="0"/>
        <w:adjustRightInd w:val="0"/>
        <w:rPr>
          <w:bCs/>
        </w:rPr>
      </w:pPr>
      <w:r w:rsidRPr="00AA4B80">
        <w:rPr>
          <w:bCs/>
        </w:rPr>
        <w:t>The instructor will apply the following criteria in assessing the student’s written work:</w:t>
      </w:r>
    </w:p>
    <w:p w14:paraId="2EC552BA" w14:textId="77777777" w:rsidR="00AA4B80" w:rsidRPr="00AA4B80" w:rsidRDefault="00AA4B80" w:rsidP="00AA4B80">
      <w:pPr>
        <w:numPr>
          <w:ilvl w:val="0"/>
          <w:numId w:val="9"/>
        </w:numPr>
        <w:autoSpaceDE w:val="0"/>
        <w:autoSpaceDN w:val="0"/>
        <w:adjustRightInd w:val="0"/>
        <w:rPr>
          <w:bCs/>
        </w:rPr>
      </w:pPr>
      <w:r w:rsidRPr="00AA4B80">
        <w:rPr>
          <w:bCs/>
        </w:rPr>
        <w:t>Engagement and commitment in the material</w:t>
      </w:r>
    </w:p>
    <w:p w14:paraId="630386C7" w14:textId="77777777" w:rsidR="00AA4B80" w:rsidRPr="00AA4B80" w:rsidRDefault="00AA4B80" w:rsidP="00AA4B80">
      <w:pPr>
        <w:numPr>
          <w:ilvl w:val="0"/>
          <w:numId w:val="9"/>
        </w:numPr>
        <w:autoSpaceDE w:val="0"/>
        <w:autoSpaceDN w:val="0"/>
        <w:adjustRightInd w:val="0"/>
        <w:rPr>
          <w:bCs/>
        </w:rPr>
      </w:pPr>
      <w:r w:rsidRPr="00AA4B80">
        <w:rPr>
          <w:bCs/>
        </w:rPr>
        <w:t>Evidence of wide reading beyond the course texts;</w:t>
      </w:r>
    </w:p>
    <w:p w14:paraId="19567F00" w14:textId="77777777" w:rsidR="00AA4B80" w:rsidRPr="00AA4B80" w:rsidRDefault="00AA4B80" w:rsidP="00AA4B80">
      <w:pPr>
        <w:numPr>
          <w:ilvl w:val="0"/>
          <w:numId w:val="9"/>
        </w:numPr>
        <w:autoSpaceDE w:val="0"/>
        <w:autoSpaceDN w:val="0"/>
        <w:adjustRightInd w:val="0"/>
        <w:rPr>
          <w:bCs/>
        </w:rPr>
      </w:pPr>
      <w:r w:rsidRPr="00AA4B80">
        <w:rPr>
          <w:bCs/>
        </w:rPr>
        <w:t>Capacity for intellectual reasoning, and openness to new ideas;</w:t>
      </w:r>
    </w:p>
    <w:p w14:paraId="2652DC66" w14:textId="77777777" w:rsidR="00AA4B80" w:rsidRPr="00AA4B80" w:rsidRDefault="00AA4B80" w:rsidP="00AA4B80">
      <w:pPr>
        <w:numPr>
          <w:ilvl w:val="0"/>
          <w:numId w:val="9"/>
        </w:numPr>
        <w:autoSpaceDE w:val="0"/>
        <w:autoSpaceDN w:val="0"/>
        <w:adjustRightInd w:val="0"/>
        <w:rPr>
          <w:bCs/>
        </w:rPr>
      </w:pPr>
      <w:r w:rsidRPr="00AA4B80">
        <w:rPr>
          <w:bCs/>
        </w:rPr>
        <w:t xml:space="preserve">Ability to synthesis thinking and to link theory and empirical findings to practice; and </w:t>
      </w:r>
    </w:p>
    <w:p w14:paraId="53DDEDC6" w14:textId="77777777" w:rsidR="00AA4B80" w:rsidRDefault="00AA4B80" w:rsidP="00AA4B80">
      <w:pPr>
        <w:numPr>
          <w:ilvl w:val="0"/>
          <w:numId w:val="9"/>
        </w:numPr>
        <w:autoSpaceDE w:val="0"/>
        <w:autoSpaceDN w:val="0"/>
        <w:adjustRightInd w:val="0"/>
        <w:rPr>
          <w:bCs/>
        </w:rPr>
      </w:pPr>
      <w:r w:rsidRPr="00AA4B80">
        <w:rPr>
          <w:bCs/>
        </w:rPr>
        <w:t>Efficient communication skills</w:t>
      </w:r>
    </w:p>
    <w:p w14:paraId="03F7B207" w14:textId="77777777" w:rsidR="00AA4B80" w:rsidRPr="00AA4B80" w:rsidRDefault="00AA4B80" w:rsidP="00AA4B80">
      <w:pPr>
        <w:autoSpaceDE w:val="0"/>
        <w:autoSpaceDN w:val="0"/>
        <w:adjustRightInd w:val="0"/>
        <w:rPr>
          <w:bCs/>
        </w:rPr>
      </w:pPr>
    </w:p>
    <w:p w14:paraId="50757C00" w14:textId="77777777" w:rsidR="00AA4B80" w:rsidRPr="00AA4B80" w:rsidRDefault="00AA4B80" w:rsidP="00AA4B80">
      <w:pPr>
        <w:autoSpaceDE w:val="0"/>
        <w:autoSpaceDN w:val="0"/>
        <w:adjustRightInd w:val="0"/>
        <w:rPr>
          <w:bCs/>
          <w:sz w:val="20"/>
          <w:szCs w:val="20"/>
        </w:rPr>
      </w:pPr>
      <w:r w:rsidRPr="00AA4B80">
        <w:rPr>
          <w:bCs/>
          <w:sz w:val="20"/>
          <w:szCs w:val="20"/>
        </w:rPr>
        <w:t xml:space="preserve">The course’s grading system is as follows: </w:t>
      </w:r>
      <w:r w:rsidRPr="00AA4B80">
        <w:rPr>
          <w:sz w:val="20"/>
          <w:szCs w:val="20"/>
        </w:rPr>
        <w:t>All points available will be totaled.  (100pts-90pts =</w:t>
      </w:r>
      <w:proofErr w:type="gramStart"/>
      <w:r w:rsidRPr="00AA4B80">
        <w:rPr>
          <w:sz w:val="20"/>
          <w:szCs w:val="20"/>
        </w:rPr>
        <w:t xml:space="preserve">A;   </w:t>
      </w:r>
      <w:proofErr w:type="gramEnd"/>
      <w:r w:rsidRPr="00AA4B80">
        <w:rPr>
          <w:sz w:val="20"/>
          <w:szCs w:val="20"/>
        </w:rPr>
        <w:t xml:space="preserve"> 89pts-80pts=B;   79pts-70pts=C;    69pts-60pts=D;   59pts-0pts=F</w:t>
      </w:r>
    </w:p>
    <w:p w14:paraId="4622F473" w14:textId="77777777" w:rsidR="00501453" w:rsidRDefault="00501453"/>
    <w:sectPr w:rsidR="005014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4421422"/>
    <w:lvl w:ilvl="0">
      <w:numFmt w:val="decimal"/>
      <w:lvlText w:val="*"/>
      <w:lvlJc w:val="left"/>
      <w:pPr>
        <w:ind w:left="0" w:firstLine="0"/>
      </w:pPr>
    </w:lvl>
  </w:abstractNum>
  <w:abstractNum w:abstractNumId="1" w15:restartNumberingAfterBreak="0">
    <w:nsid w:val="32B337A4"/>
    <w:multiLevelType w:val="multilevel"/>
    <w:tmpl w:val="B6BAAD1C"/>
    <w:lvl w:ilvl="0">
      <w:start w:val="1"/>
      <w:numFmt w:val="none"/>
      <w:lvlText w:val=""/>
      <w:legacy w:legacy="1" w:legacySpace="120" w:legacyIndent="360"/>
      <w:lvlJc w:val="left"/>
      <w:pPr>
        <w:ind w:left="360" w:hanging="360"/>
      </w:pPr>
      <w:rPr>
        <w:rFonts w:ascii="Symbol" w:hAnsi="Symbol" w:hint="default"/>
        <w:sz w:val="22"/>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4AF2705B"/>
    <w:multiLevelType w:val="hybridMultilevel"/>
    <w:tmpl w:val="31C8250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43A5039"/>
    <w:multiLevelType w:val="hybridMultilevel"/>
    <w:tmpl w:val="D77A0EA2"/>
    <w:lvl w:ilvl="0" w:tplc="04090001">
      <w:start w:val="1"/>
      <w:numFmt w:val="bullet"/>
      <w:lvlText w:val=""/>
      <w:lvlJc w:val="left"/>
      <w:pPr>
        <w:tabs>
          <w:tab w:val="num" w:pos="1020"/>
        </w:tabs>
        <w:ind w:left="1020" w:hanging="360"/>
      </w:pPr>
      <w:rPr>
        <w:rFonts w:ascii="Symbol" w:hAnsi="Symbol" w:hint="default"/>
      </w:rPr>
    </w:lvl>
    <w:lvl w:ilvl="1" w:tplc="04090003">
      <w:start w:val="1"/>
      <w:numFmt w:val="bullet"/>
      <w:lvlText w:val="o"/>
      <w:lvlJc w:val="left"/>
      <w:pPr>
        <w:tabs>
          <w:tab w:val="num" w:pos="1740"/>
        </w:tabs>
        <w:ind w:left="1740" w:hanging="360"/>
      </w:pPr>
      <w:rPr>
        <w:rFonts w:ascii="Courier New" w:hAnsi="Courier New" w:cs="Courier New" w:hint="default"/>
      </w:rPr>
    </w:lvl>
    <w:lvl w:ilvl="2" w:tplc="04090005">
      <w:start w:val="1"/>
      <w:numFmt w:val="bullet"/>
      <w:lvlText w:val=""/>
      <w:lvlJc w:val="left"/>
      <w:pPr>
        <w:tabs>
          <w:tab w:val="num" w:pos="2460"/>
        </w:tabs>
        <w:ind w:left="2460" w:hanging="360"/>
      </w:pPr>
      <w:rPr>
        <w:rFonts w:ascii="Wingdings" w:hAnsi="Wingdings" w:hint="default"/>
      </w:rPr>
    </w:lvl>
    <w:lvl w:ilvl="3" w:tplc="04090001">
      <w:start w:val="1"/>
      <w:numFmt w:val="bullet"/>
      <w:lvlText w:val=""/>
      <w:lvlJc w:val="left"/>
      <w:pPr>
        <w:tabs>
          <w:tab w:val="num" w:pos="3180"/>
        </w:tabs>
        <w:ind w:left="3180" w:hanging="360"/>
      </w:pPr>
      <w:rPr>
        <w:rFonts w:ascii="Symbol" w:hAnsi="Symbol" w:hint="default"/>
      </w:rPr>
    </w:lvl>
    <w:lvl w:ilvl="4" w:tplc="04090003">
      <w:start w:val="1"/>
      <w:numFmt w:val="bullet"/>
      <w:lvlText w:val="o"/>
      <w:lvlJc w:val="left"/>
      <w:pPr>
        <w:tabs>
          <w:tab w:val="num" w:pos="3900"/>
        </w:tabs>
        <w:ind w:left="3900" w:hanging="360"/>
      </w:pPr>
      <w:rPr>
        <w:rFonts w:ascii="Courier New" w:hAnsi="Courier New" w:cs="Courier New" w:hint="default"/>
      </w:rPr>
    </w:lvl>
    <w:lvl w:ilvl="5" w:tplc="04090005">
      <w:start w:val="1"/>
      <w:numFmt w:val="bullet"/>
      <w:lvlText w:val=""/>
      <w:lvlJc w:val="left"/>
      <w:pPr>
        <w:tabs>
          <w:tab w:val="num" w:pos="4620"/>
        </w:tabs>
        <w:ind w:left="4620" w:hanging="360"/>
      </w:pPr>
      <w:rPr>
        <w:rFonts w:ascii="Wingdings" w:hAnsi="Wingdings" w:hint="default"/>
      </w:rPr>
    </w:lvl>
    <w:lvl w:ilvl="6" w:tplc="04090001">
      <w:start w:val="1"/>
      <w:numFmt w:val="bullet"/>
      <w:lvlText w:val=""/>
      <w:lvlJc w:val="left"/>
      <w:pPr>
        <w:tabs>
          <w:tab w:val="num" w:pos="5340"/>
        </w:tabs>
        <w:ind w:left="5340" w:hanging="360"/>
      </w:pPr>
      <w:rPr>
        <w:rFonts w:ascii="Symbol" w:hAnsi="Symbol" w:hint="default"/>
      </w:rPr>
    </w:lvl>
    <w:lvl w:ilvl="7" w:tplc="04090003">
      <w:start w:val="1"/>
      <w:numFmt w:val="bullet"/>
      <w:lvlText w:val="o"/>
      <w:lvlJc w:val="left"/>
      <w:pPr>
        <w:tabs>
          <w:tab w:val="num" w:pos="6060"/>
        </w:tabs>
        <w:ind w:left="6060" w:hanging="360"/>
      </w:pPr>
      <w:rPr>
        <w:rFonts w:ascii="Courier New" w:hAnsi="Courier New" w:cs="Courier New" w:hint="default"/>
      </w:rPr>
    </w:lvl>
    <w:lvl w:ilvl="8" w:tplc="04090005">
      <w:start w:val="1"/>
      <w:numFmt w:val="bullet"/>
      <w:lvlText w:val=""/>
      <w:lvlJc w:val="left"/>
      <w:pPr>
        <w:tabs>
          <w:tab w:val="num" w:pos="6780"/>
        </w:tabs>
        <w:ind w:left="6780" w:hanging="360"/>
      </w:pPr>
      <w:rPr>
        <w:rFonts w:ascii="Wingdings" w:hAnsi="Wingdings" w:hint="default"/>
      </w:rPr>
    </w:lvl>
  </w:abstractNum>
  <w:abstractNum w:abstractNumId="4" w15:restartNumberingAfterBreak="0">
    <w:nsid w:val="648F1ADF"/>
    <w:multiLevelType w:val="hybridMultilevel"/>
    <w:tmpl w:val="2D6CF39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7700BA6"/>
    <w:multiLevelType w:val="hybridMultilevel"/>
    <w:tmpl w:val="19E8326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C3875D6"/>
    <w:multiLevelType w:val="hybridMultilevel"/>
    <w:tmpl w:val="EB1E63E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02041F9"/>
    <w:multiLevelType w:val="multilevel"/>
    <w:tmpl w:val="636A4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E928BD"/>
    <w:multiLevelType w:val="multilevel"/>
    <w:tmpl w:val="49E8A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lvlOverride w:ilvl="0"/>
    <w:lvlOverride w:ilvl="1">
      <w:startOverride w:val="1"/>
    </w:lvlOverride>
    <w:lvlOverride w:ilvl="2"/>
    <w:lvlOverride w:ilvl="3"/>
    <w:lvlOverride w:ilvl="4"/>
    <w:lvlOverride w:ilvl="5"/>
    <w:lvlOverride w:ilvl="6"/>
    <w:lvlOverride w:ilvl="7"/>
    <w:lvlOverride w:ilvl="8"/>
  </w:num>
  <w:num w:numId="6">
    <w:abstractNumId w:val="4"/>
  </w:num>
  <w:num w:numId="7">
    <w:abstractNumId w:val="3"/>
  </w:num>
  <w:num w:numId="8">
    <w:abstractNumId w:val="0"/>
    <w:lvlOverride w:ilvl="0">
      <w:lvl w:ilvl="0">
        <w:numFmt w:val="bullet"/>
        <w:lvlText w:val=""/>
        <w:legacy w:legacy="1" w:legacySpace="0" w:legacyIndent="360"/>
        <w:lvlJc w:val="left"/>
        <w:pPr>
          <w:ind w:left="360" w:hanging="360"/>
        </w:pPr>
        <w:rPr>
          <w:rFonts w:ascii="Symbol" w:hAnsi="Symbol" w:hint="default"/>
        </w:rPr>
      </w:lvl>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4C6"/>
    <w:rsid w:val="00001142"/>
    <w:rsid w:val="000D58D5"/>
    <w:rsid w:val="001A6451"/>
    <w:rsid w:val="00232E6B"/>
    <w:rsid w:val="002809BD"/>
    <w:rsid w:val="002971B9"/>
    <w:rsid w:val="003B6470"/>
    <w:rsid w:val="00427931"/>
    <w:rsid w:val="00465BCE"/>
    <w:rsid w:val="00501453"/>
    <w:rsid w:val="0056451D"/>
    <w:rsid w:val="006E2665"/>
    <w:rsid w:val="006F0BA2"/>
    <w:rsid w:val="007A41FD"/>
    <w:rsid w:val="007D439A"/>
    <w:rsid w:val="00865548"/>
    <w:rsid w:val="008D5CFE"/>
    <w:rsid w:val="008F7DEE"/>
    <w:rsid w:val="0094325F"/>
    <w:rsid w:val="0099166D"/>
    <w:rsid w:val="00A914C6"/>
    <w:rsid w:val="00AA4B80"/>
    <w:rsid w:val="00B1466B"/>
    <w:rsid w:val="00B34C16"/>
    <w:rsid w:val="00B51BDC"/>
    <w:rsid w:val="00BC1B90"/>
    <w:rsid w:val="00BC65D2"/>
    <w:rsid w:val="00C01232"/>
    <w:rsid w:val="00C07E23"/>
    <w:rsid w:val="00C77385"/>
    <w:rsid w:val="00CA22D5"/>
    <w:rsid w:val="00D252D9"/>
    <w:rsid w:val="00DC6F9D"/>
    <w:rsid w:val="00E7233F"/>
    <w:rsid w:val="00EB1787"/>
    <w:rsid w:val="00F118CD"/>
    <w:rsid w:val="00FA27B5"/>
    <w:rsid w:val="00FA3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1026"/>
    <o:shapelayout v:ext="edit">
      <o:idmap v:ext="edit" data="1"/>
    </o:shapelayout>
  </w:shapeDefaults>
  <w:decimalSymbol w:val="."/>
  <w:listSeparator w:val=","/>
  <w14:docId w14:val="482F812E"/>
  <w15:chartTrackingRefBased/>
  <w15:docId w15:val="{5CDDCB41-063A-4216-8199-AB25F65A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4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unhideWhenUsed/>
    <w:rsid w:val="00A914C6"/>
    <w:pPr>
      <w:spacing w:before="100" w:beforeAutospacing="1" w:after="100" w:afterAutospacing="1"/>
    </w:pPr>
  </w:style>
  <w:style w:type="character" w:styleId="Strong">
    <w:name w:val="Strong"/>
    <w:basedOn w:val="DefaultParagraphFont"/>
    <w:qFormat/>
    <w:rsid w:val="00A914C6"/>
    <w:rPr>
      <w:b/>
      <w:bCs/>
    </w:rPr>
  </w:style>
  <w:style w:type="character" w:styleId="Hyperlink">
    <w:name w:val="Hyperlink"/>
    <w:basedOn w:val="DefaultParagraphFont"/>
    <w:uiPriority w:val="99"/>
    <w:semiHidden/>
    <w:unhideWhenUsed/>
    <w:rsid w:val="00FA27B5"/>
    <w:rPr>
      <w:color w:val="0000FF"/>
      <w:u w:val="single"/>
    </w:rPr>
  </w:style>
  <w:style w:type="paragraph" w:styleId="ListParagraph">
    <w:name w:val="List Paragraph"/>
    <w:basedOn w:val="Normal"/>
    <w:uiPriority w:val="34"/>
    <w:qFormat/>
    <w:rsid w:val="00AA4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909207">
      <w:bodyDiv w:val="1"/>
      <w:marLeft w:val="0"/>
      <w:marRight w:val="0"/>
      <w:marTop w:val="0"/>
      <w:marBottom w:val="0"/>
      <w:divBdr>
        <w:top w:val="none" w:sz="0" w:space="0" w:color="auto"/>
        <w:left w:val="none" w:sz="0" w:space="0" w:color="auto"/>
        <w:bottom w:val="none" w:sz="0" w:space="0" w:color="auto"/>
        <w:right w:val="none" w:sz="0" w:space="0" w:color="auto"/>
      </w:divBdr>
    </w:div>
    <w:div w:id="548499150">
      <w:bodyDiv w:val="1"/>
      <w:marLeft w:val="0"/>
      <w:marRight w:val="0"/>
      <w:marTop w:val="0"/>
      <w:marBottom w:val="0"/>
      <w:divBdr>
        <w:top w:val="none" w:sz="0" w:space="0" w:color="auto"/>
        <w:left w:val="none" w:sz="0" w:space="0" w:color="auto"/>
        <w:bottom w:val="none" w:sz="0" w:space="0" w:color="auto"/>
        <w:right w:val="none" w:sz="0" w:space="0" w:color="auto"/>
      </w:divBdr>
    </w:div>
    <w:div w:id="1597013965">
      <w:bodyDiv w:val="1"/>
      <w:marLeft w:val="0"/>
      <w:marRight w:val="0"/>
      <w:marTop w:val="0"/>
      <w:marBottom w:val="0"/>
      <w:divBdr>
        <w:top w:val="none" w:sz="0" w:space="0" w:color="auto"/>
        <w:left w:val="none" w:sz="0" w:space="0" w:color="auto"/>
        <w:bottom w:val="none" w:sz="0" w:space="0" w:color="auto"/>
        <w:right w:val="none" w:sz="0" w:space="0" w:color="auto"/>
      </w:divBdr>
    </w:div>
    <w:div w:id="1664819886">
      <w:bodyDiv w:val="1"/>
      <w:marLeft w:val="0"/>
      <w:marRight w:val="0"/>
      <w:marTop w:val="0"/>
      <w:marBottom w:val="0"/>
      <w:divBdr>
        <w:top w:val="none" w:sz="0" w:space="0" w:color="auto"/>
        <w:left w:val="none" w:sz="0" w:space="0" w:color="auto"/>
        <w:bottom w:val="none" w:sz="0" w:space="0" w:color="auto"/>
        <w:right w:val="none" w:sz="0" w:space="0" w:color="auto"/>
      </w:divBdr>
    </w:div>
    <w:div w:id="184736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Sparkman</dc:creator>
  <cp:keywords/>
  <dc:description/>
  <cp:lastModifiedBy>Joseph sparkman</cp:lastModifiedBy>
  <cp:revision>3</cp:revision>
  <dcterms:created xsi:type="dcterms:W3CDTF">2021-06-12T19:46:00Z</dcterms:created>
  <dcterms:modified xsi:type="dcterms:W3CDTF">2021-06-13T02:53:00Z</dcterms:modified>
</cp:coreProperties>
</file>