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C4A5D08" w14:textId="77777777" w:rsidR="003C3692" w:rsidRDefault="003C3692" w:rsidP="00524C4F">
      <w:pPr>
        <w:pStyle w:val="Title"/>
      </w:pPr>
      <w:bookmarkStart w:id="0" w:name="_Toc173638301"/>
      <w:bookmarkStart w:id="1" w:name="_Toc173661432"/>
    </w:p>
    <w:p w14:paraId="1976517B" w14:textId="7824B60E" w:rsidR="00524C4F" w:rsidRDefault="00F00720" w:rsidP="00524C4F">
      <w:pPr>
        <w:pStyle w:val="Title"/>
      </w:pPr>
      <w:r>
        <w:rPr>
          <w:noProof/>
        </w:rPr>
        <mc:AlternateContent>
          <mc:Choice Requires="wps">
            <w:drawing>
              <wp:anchor distT="0" distB="0" distL="114300" distR="114300" simplePos="0" relativeHeight="251657216" behindDoc="0" locked="0" layoutInCell="1" allowOverlap="1" wp14:anchorId="68D25207" wp14:editId="3743F41B">
                <wp:simplePos x="0" y="0"/>
                <wp:positionH relativeFrom="column">
                  <wp:posOffset>5120640</wp:posOffset>
                </wp:positionH>
                <wp:positionV relativeFrom="paragraph">
                  <wp:posOffset>137795</wp:posOffset>
                </wp:positionV>
                <wp:extent cx="3624580" cy="4655820"/>
                <wp:effectExtent l="0" t="0" r="0" b="0"/>
                <wp:wrapSquare wrapText="bothSides"/>
                <wp:docPr id="212" name="Auto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24580" cy="4655820"/>
                        </a:xfrm>
                        <a:prstGeom prst="rect">
                          <a:avLst/>
                        </a:prstGeom>
                        <a:solidFill>
                          <a:schemeClr val="bg1"/>
                        </a:solidFill>
                        <a:ln w="15875">
                          <a:noFill/>
                        </a:ln>
                        <a:extLst/>
                      </wps:spPr>
                      <wps:style>
                        <a:lnRef idx="0">
                          <a:scrgbClr r="0" g="0" b="0"/>
                        </a:lnRef>
                        <a:fillRef idx="1002">
                          <a:schemeClr val="lt2"/>
                        </a:fillRef>
                        <a:effectRef idx="0">
                          <a:scrgbClr r="0" g="0" b="0"/>
                        </a:effectRef>
                        <a:fontRef idx="major"/>
                      </wps:style>
                      <wps:txbx>
                        <w:txbxContent>
                          <w:p w14:paraId="3BA0C0EF" w14:textId="77777777" w:rsidR="00915AA7" w:rsidRPr="00915AA7" w:rsidRDefault="00915AA7" w:rsidP="00915AA7">
                            <w:pPr>
                              <w:tabs>
                                <w:tab w:val="left" w:pos="7938"/>
                              </w:tabs>
                              <w:spacing w:after="0" w:line="240" w:lineRule="auto"/>
                              <w:rPr>
                                <w:b/>
                                <w:color w:val="000000"/>
                              </w:rPr>
                            </w:pPr>
                            <w:r w:rsidRPr="00915AA7">
                              <w:rPr>
                                <w:b/>
                                <w:color w:val="000000"/>
                              </w:rPr>
                              <w:t xml:space="preserve">The purpose of this Privacy Statement is to inform you about: </w:t>
                            </w:r>
                          </w:p>
                          <w:p w14:paraId="7CF0607F" w14:textId="77777777" w:rsidR="00915AA7" w:rsidRPr="002A39A2" w:rsidRDefault="00915AA7" w:rsidP="00915AA7">
                            <w:pPr>
                              <w:tabs>
                                <w:tab w:val="left" w:pos="7938"/>
                              </w:tabs>
                              <w:spacing w:after="0" w:line="240" w:lineRule="auto"/>
                              <w:rPr>
                                <w:color w:val="000000"/>
                              </w:rPr>
                            </w:pPr>
                          </w:p>
                          <w:p w14:paraId="6E38220B" w14:textId="77777777" w:rsidR="00F753EC" w:rsidRDefault="00937ECD">
                            <w:pPr>
                              <w:pStyle w:val="TOC1"/>
                              <w:rPr>
                                <w:b w:val="0"/>
                                <w:noProof/>
                              </w:rPr>
                            </w:pPr>
                            <w:r w:rsidRPr="00F00720">
                              <w:fldChar w:fldCharType="begin"/>
                            </w:r>
                            <w:r w:rsidRPr="00F00720">
                              <w:instrText xml:space="preserve"> TOC \o "1-1" \n \h \z \u </w:instrText>
                            </w:r>
                            <w:r w:rsidRPr="00F00720">
                              <w:fldChar w:fldCharType="separate"/>
                            </w:r>
                            <w:hyperlink w:anchor="_Toc528766509" w:history="1">
                              <w:r w:rsidR="00F753EC" w:rsidRPr="00260619">
                                <w:rPr>
                                  <w:rStyle w:val="Hyperlink"/>
                                  <w:bCs/>
                                  <w:noProof/>
                                </w:rPr>
                                <w:t>1. Identity of the ExxonMobil affiliate collecting the Personal Data as Data Controller</w:t>
                              </w:r>
                            </w:hyperlink>
                          </w:p>
                          <w:p w14:paraId="7A7EF4E2" w14:textId="77777777" w:rsidR="00F753EC" w:rsidRDefault="00F753EC">
                            <w:pPr>
                              <w:pStyle w:val="TOC1"/>
                              <w:rPr>
                                <w:b w:val="0"/>
                                <w:noProof/>
                              </w:rPr>
                            </w:pPr>
                            <w:hyperlink w:anchor="_Toc528766510" w:history="1">
                              <w:r w:rsidRPr="00260619">
                                <w:rPr>
                                  <w:rStyle w:val="Hyperlink"/>
                                  <w:rFonts w:eastAsia="Arial"/>
                                  <w:bCs/>
                                  <w:noProof/>
                                </w:rPr>
                                <w:t>2.</w:t>
                              </w:r>
                              <w:r w:rsidRPr="00260619">
                                <w:rPr>
                                  <w:rStyle w:val="Hyperlink"/>
                                  <w:rFonts w:eastAsia="Arial"/>
                                  <w:noProof/>
                                </w:rPr>
                                <w:t> </w:t>
                              </w:r>
                              <w:r w:rsidRPr="00260619">
                                <w:rPr>
                                  <w:rStyle w:val="Hyperlink"/>
                                  <w:bCs/>
                                  <w:noProof/>
                                </w:rPr>
                                <w:t>Individuals to whom this Privacy Statement is addressed</w:t>
                              </w:r>
                            </w:hyperlink>
                          </w:p>
                          <w:p w14:paraId="738569B9" w14:textId="77777777" w:rsidR="00F753EC" w:rsidRDefault="00F753EC">
                            <w:pPr>
                              <w:pStyle w:val="TOC1"/>
                              <w:rPr>
                                <w:b w:val="0"/>
                                <w:noProof/>
                              </w:rPr>
                            </w:pPr>
                            <w:hyperlink w:anchor="_Toc528766511" w:history="1">
                              <w:r w:rsidRPr="00260619">
                                <w:rPr>
                                  <w:rStyle w:val="Hyperlink"/>
                                  <w:bCs/>
                                  <w:noProof/>
                                </w:rPr>
                                <w:t>3. ExxonMobil’s compliance with data protection laws</w:t>
                              </w:r>
                            </w:hyperlink>
                          </w:p>
                          <w:p w14:paraId="6035E680" w14:textId="77777777" w:rsidR="00F753EC" w:rsidRDefault="00F753EC">
                            <w:pPr>
                              <w:pStyle w:val="TOC1"/>
                              <w:rPr>
                                <w:b w:val="0"/>
                                <w:noProof/>
                              </w:rPr>
                            </w:pPr>
                            <w:hyperlink w:anchor="_Toc528766512" w:history="1">
                              <w:r w:rsidRPr="00260619">
                                <w:rPr>
                                  <w:rStyle w:val="Hyperlink"/>
                                  <w:bCs/>
                                  <w:noProof/>
                                </w:rPr>
                                <w:t>4. Categories of Personal Data and purposes for data collection</w:t>
                              </w:r>
                            </w:hyperlink>
                          </w:p>
                          <w:p w14:paraId="0ED8A5ED" w14:textId="77777777" w:rsidR="00F753EC" w:rsidRDefault="00F753EC">
                            <w:pPr>
                              <w:pStyle w:val="TOC1"/>
                              <w:rPr>
                                <w:b w:val="0"/>
                                <w:noProof/>
                              </w:rPr>
                            </w:pPr>
                            <w:hyperlink w:anchor="_Toc528766513" w:history="1">
                              <w:r w:rsidRPr="00260619">
                                <w:rPr>
                                  <w:rStyle w:val="Hyperlink"/>
                                  <w:bCs/>
                                  <w:noProof/>
                                </w:rPr>
                                <w:t>5. Disclosure of Personal Data to third parties</w:t>
                              </w:r>
                            </w:hyperlink>
                          </w:p>
                          <w:p w14:paraId="28623E61" w14:textId="77777777" w:rsidR="00F753EC" w:rsidRDefault="00F753EC">
                            <w:pPr>
                              <w:pStyle w:val="TOC1"/>
                              <w:rPr>
                                <w:b w:val="0"/>
                                <w:noProof/>
                              </w:rPr>
                            </w:pPr>
                            <w:hyperlink w:anchor="_Toc528766514" w:history="1">
                              <w:r w:rsidRPr="00260619">
                                <w:rPr>
                                  <w:rStyle w:val="Hyperlink"/>
                                  <w:bCs/>
                                  <w:noProof/>
                                </w:rPr>
                                <w:t>6. International transfers of Personal Data</w:t>
                              </w:r>
                            </w:hyperlink>
                          </w:p>
                          <w:p w14:paraId="5BFFDB70" w14:textId="77777777" w:rsidR="00F753EC" w:rsidRDefault="00F753EC">
                            <w:pPr>
                              <w:pStyle w:val="TOC1"/>
                              <w:rPr>
                                <w:b w:val="0"/>
                                <w:noProof/>
                              </w:rPr>
                            </w:pPr>
                            <w:hyperlink w:anchor="_Toc528766515" w:history="1">
                              <w:r w:rsidRPr="00260619">
                                <w:rPr>
                                  <w:rStyle w:val="Hyperlink"/>
                                  <w:bCs/>
                                  <w:noProof/>
                                </w:rPr>
                                <w:t>7. Accuracy of Personal Data</w:t>
                              </w:r>
                            </w:hyperlink>
                          </w:p>
                          <w:p w14:paraId="01924D7B" w14:textId="77777777" w:rsidR="00F753EC" w:rsidRDefault="00F753EC">
                            <w:pPr>
                              <w:pStyle w:val="TOC1"/>
                              <w:rPr>
                                <w:b w:val="0"/>
                                <w:noProof/>
                              </w:rPr>
                            </w:pPr>
                            <w:hyperlink w:anchor="_Toc528766516" w:history="1">
                              <w:r w:rsidRPr="00260619">
                                <w:rPr>
                                  <w:rStyle w:val="Hyperlink"/>
                                  <w:bCs/>
                                  <w:noProof/>
                                </w:rPr>
                                <w:t>8. Security and Confidentiality</w:t>
                              </w:r>
                            </w:hyperlink>
                          </w:p>
                          <w:p w14:paraId="64B30979" w14:textId="77777777" w:rsidR="00F753EC" w:rsidRDefault="00F753EC">
                            <w:pPr>
                              <w:pStyle w:val="TOC1"/>
                              <w:rPr>
                                <w:b w:val="0"/>
                                <w:noProof/>
                              </w:rPr>
                            </w:pPr>
                            <w:hyperlink w:anchor="_Toc528766517" w:history="1">
                              <w:r w:rsidRPr="00260619">
                                <w:rPr>
                                  <w:rStyle w:val="Hyperlink"/>
                                  <w:bCs/>
                                  <w:noProof/>
                                </w:rPr>
                                <w:t>9. Rights to access, rectification and erasure of Personal Data, to data portability, to the restriction of and objection to the Processing of Personal Data</w:t>
                              </w:r>
                            </w:hyperlink>
                          </w:p>
                          <w:p w14:paraId="437F6417" w14:textId="77777777" w:rsidR="00F753EC" w:rsidRDefault="00F753EC">
                            <w:pPr>
                              <w:pStyle w:val="TOC1"/>
                              <w:rPr>
                                <w:b w:val="0"/>
                                <w:noProof/>
                              </w:rPr>
                            </w:pPr>
                            <w:hyperlink w:anchor="_Toc528766518" w:history="1">
                              <w:r w:rsidRPr="00260619">
                                <w:rPr>
                                  <w:rStyle w:val="Hyperlink"/>
                                  <w:bCs/>
                                  <w:noProof/>
                                </w:rPr>
                                <w:t>10. Processing of sensitive Personal Data</w:t>
                              </w:r>
                            </w:hyperlink>
                          </w:p>
                          <w:p w14:paraId="092F9256" w14:textId="77777777" w:rsidR="00F753EC" w:rsidRDefault="00F753EC">
                            <w:pPr>
                              <w:pStyle w:val="TOC1"/>
                              <w:rPr>
                                <w:b w:val="0"/>
                                <w:noProof/>
                              </w:rPr>
                            </w:pPr>
                            <w:hyperlink w:anchor="_Toc528766519" w:history="1">
                              <w:r w:rsidRPr="00260619">
                                <w:rPr>
                                  <w:rStyle w:val="Hyperlink"/>
                                  <w:bCs/>
                                  <w:noProof/>
                                </w:rPr>
                                <w:t>11. Automated Decision-Making</w:t>
                              </w:r>
                            </w:hyperlink>
                          </w:p>
                          <w:p w14:paraId="010DA7C4" w14:textId="77777777" w:rsidR="00F753EC" w:rsidRDefault="00F753EC">
                            <w:pPr>
                              <w:pStyle w:val="TOC1"/>
                              <w:rPr>
                                <w:b w:val="0"/>
                                <w:noProof/>
                              </w:rPr>
                            </w:pPr>
                            <w:hyperlink w:anchor="_Toc528766520" w:history="1">
                              <w:r w:rsidRPr="00260619">
                                <w:rPr>
                                  <w:rStyle w:val="Hyperlink"/>
                                  <w:bCs/>
                                  <w:noProof/>
                                </w:rPr>
                                <w:t>12. Records Retention</w:t>
                              </w:r>
                            </w:hyperlink>
                          </w:p>
                          <w:p w14:paraId="03E9B85D" w14:textId="77777777" w:rsidR="00F753EC" w:rsidRDefault="00F753EC">
                            <w:pPr>
                              <w:pStyle w:val="TOC1"/>
                              <w:rPr>
                                <w:b w:val="0"/>
                                <w:noProof/>
                              </w:rPr>
                            </w:pPr>
                            <w:hyperlink w:anchor="_Toc528766521" w:history="1">
                              <w:r w:rsidRPr="00260619">
                                <w:rPr>
                                  <w:rStyle w:val="Hyperlink"/>
                                  <w:bCs/>
                                  <w:noProof/>
                                </w:rPr>
                                <w:t>13. Questions and Complaints</w:t>
                              </w:r>
                            </w:hyperlink>
                          </w:p>
                          <w:p w14:paraId="38527711" w14:textId="77777777" w:rsidR="00F753EC" w:rsidRDefault="00F753EC">
                            <w:pPr>
                              <w:pStyle w:val="TOC1"/>
                              <w:rPr>
                                <w:b w:val="0"/>
                                <w:noProof/>
                              </w:rPr>
                            </w:pPr>
                            <w:hyperlink w:anchor="_Toc528766522" w:history="1">
                              <w:r w:rsidRPr="00260619">
                                <w:rPr>
                                  <w:rStyle w:val="Hyperlink"/>
                                  <w:noProof/>
                                </w:rPr>
                                <w:t>14. Defined Terms</w:t>
                              </w:r>
                            </w:hyperlink>
                          </w:p>
                          <w:p w14:paraId="4EAE9DC0" w14:textId="77777777" w:rsidR="00F753EC" w:rsidRDefault="00F753EC">
                            <w:pPr>
                              <w:pStyle w:val="TOC1"/>
                              <w:rPr>
                                <w:b w:val="0"/>
                                <w:noProof/>
                              </w:rPr>
                            </w:pPr>
                            <w:hyperlink w:anchor="_Toc528766523" w:history="1">
                              <w:r w:rsidRPr="00260619">
                                <w:rPr>
                                  <w:rStyle w:val="Hyperlink"/>
                                  <w:noProof/>
                                </w:rPr>
                                <w:t>15. Changes to this Privacy Statement</w:t>
                              </w:r>
                            </w:hyperlink>
                          </w:p>
                          <w:p w14:paraId="1BE6AFC9" w14:textId="77777777" w:rsidR="00F753EC" w:rsidRDefault="00F753EC">
                            <w:pPr>
                              <w:pStyle w:val="TOC1"/>
                              <w:rPr>
                                <w:b w:val="0"/>
                                <w:noProof/>
                              </w:rPr>
                            </w:pPr>
                            <w:hyperlink w:anchor="_Toc528766524" w:history="1">
                              <w:r w:rsidRPr="00260619">
                                <w:rPr>
                                  <w:rStyle w:val="Hyperlink"/>
                                  <w:noProof/>
                                </w:rPr>
                                <w:t>16. Consen</w:t>
                              </w:r>
                              <w:r w:rsidRPr="00260619">
                                <w:rPr>
                                  <w:rStyle w:val="Hyperlink"/>
                                  <w:noProof/>
                                </w:rPr>
                                <w:t>t</w:t>
                              </w:r>
                            </w:hyperlink>
                          </w:p>
                          <w:p w14:paraId="38C645BB" w14:textId="3ADE039C" w:rsidR="00937ECD" w:rsidRDefault="00937ECD" w:rsidP="00F00720">
                            <w:pPr>
                              <w:spacing w:after="0" w:line="240" w:lineRule="auto"/>
                              <w:rPr>
                                <w:color w:val="44546A" w:themeColor="text2"/>
                              </w:rPr>
                            </w:pPr>
                            <w:r w:rsidRPr="00F00720">
                              <w:fldChar w:fldCharType="end"/>
                            </w:r>
                          </w:p>
                        </w:txbxContent>
                      </wps:txbx>
                      <wps:bodyPr rot="0" vert="horz" wrap="square" lIns="182880" tIns="457200" rIns="182880" bIns="73152"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68D25207" id="AutoShape 14" o:spid="_x0000_s1026" style="position:absolute;margin-left:403.2pt;margin-top:10.85pt;width:285.4pt;height:366.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" fillcolor="white [3212]" stroked="f" strokeweight="1.25pt">
                <v:textbox inset="14.4pt,36pt,14.4pt,5.76pt">
                  <w:txbxContent>
                    <w:p w14:paraId="3BA0C0EF" w14:textId="77777777" w:rsidR="00915AA7" w:rsidRPr="00915AA7" w:rsidRDefault="00915AA7" w:rsidP="00915AA7">
                      <w:pPr>
                        <w:tabs>
                          <w:tab w:val="left" w:pos="7938"/>
                        </w:tabs>
                        <w:spacing w:after="0" w:line="240" w:lineRule="auto"/>
                        <w:rPr>
                          <w:b/>
                          <w:color w:val="000000"/>
                        </w:rPr>
                      </w:pPr>
                      <w:r w:rsidRPr="00915AA7">
                        <w:rPr>
                          <w:b/>
                          <w:color w:val="000000"/>
                        </w:rPr>
                        <w:t xml:space="preserve">The purpose of this Privacy Statement is to inform you about: </w:t>
                      </w:r>
                    </w:p>
                    <w:p w14:paraId="7CF0607F" w14:textId="77777777" w:rsidR="00915AA7" w:rsidRPr="002A39A2" w:rsidRDefault="00915AA7" w:rsidP="00915AA7">
                      <w:pPr>
                        <w:tabs>
                          <w:tab w:val="left" w:pos="7938"/>
                        </w:tabs>
                        <w:spacing w:after="0" w:line="240" w:lineRule="auto"/>
                        <w:rPr>
                          <w:color w:val="000000"/>
                        </w:rPr>
                      </w:pPr>
                    </w:p>
                    <w:p w14:paraId="6E38220B" w14:textId="77777777" w:rsidR="00F753EC" w:rsidRDefault="00937ECD">
                      <w:pPr>
                        <w:pStyle w:val="TOC1"/>
                        <w:rPr>
                          <w:b w:val="0"/>
                          <w:noProof/>
                        </w:rPr>
                      </w:pPr>
                      <w:r w:rsidRPr="00F00720">
                        <w:fldChar w:fldCharType="begin"/>
                      </w:r>
                      <w:r w:rsidRPr="00F00720">
                        <w:instrText xml:space="preserve"> TOC \o "1-1" \n \h \z \u </w:instrText>
                      </w:r>
                      <w:r w:rsidRPr="00F00720">
                        <w:fldChar w:fldCharType="separate"/>
                      </w:r>
                      <w:hyperlink w:anchor="_Toc528766509" w:history="1">
                        <w:r w:rsidR="00F753EC" w:rsidRPr="00260619">
                          <w:rPr>
                            <w:rStyle w:val="Hyperlink"/>
                            <w:bCs/>
                            <w:noProof/>
                          </w:rPr>
                          <w:t>1. Identity of the ExxonMobil affiliate collecting the Personal Data as Data Controller</w:t>
                        </w:r>
                      </w:hyperlink>
                    </w:p>
                    <w:p w14:paraId="7A7EF4E2" w14:textId="77777777" w:rsidR="00F753EC" w:rsidRDefault="00F753EC">
                      <w:pPr>
                        <w:pStyle w:val="TOC1"/>
                        <w:rPr>
                          <w:b w:val="0"/>
                          <w:noProof/>
                        </w:rPr>
                      </w:pPr>
                      <w:hyperlink w:anchor="_Toc528766510" w:history="1">
                        <w:r w:rsidRPr="00260619">
                          <w:rPr>
                            <w:rStyle w:val="Hyperlink"/>
                            <w:rFonts w:eastAsia="Arial"/>
                            <w:bCs/>
                            <w:noProof/>
                          </w:rPr>
                          <w:t>2.</w:t>
                        </w:r>
                        <w:r w:rsidRPr="00260619">
                          <w:rPr>
                            <w:rStyle w:val="Hyperlink"/>
                            <w:rFonts w:eastAsia="Arial"/>
                            <w:noProof/>
                          </w:rPr>
                          <w:t> </w:t>
                        </w:r>
                        <w:r w:rsidRPr="00260619">
                          <w:rPr>
                            <w:rStyle w:val="Hyperlink"/>
                            <w:bCs/>
                            <w:noProof/>
                          </w:rPr>
                          <w:t>Individuals to whom this Privacy Statement is addressed</w:t>
                        </w:r>
                      </w:hyperlink>
                    </w:p>
                    <w:p w14:paraId="738569B9" w14:textId="77777777" w:rsidR="00F753EC" w:rsidRDefault="00F753EC">
                      <w:pPr>
                        <w:pStyle w:val="TOC1"/>
                        <w:rPr>
                          <w:b w:val="0"/>
                          <w:noProof/>
                        </w:rPr>
                      </w:pPr>
                      <w:hyperlink w:anchor="_Toc528766511" w:history="1">
                        <w:r w:rsidRPr="00260619">
                          <w:rPr>
                            <w:rStyle w:val="Hyperlink"/>
                            <w:bCs/>
                            <w:noProof/>
                          </w:rPr>
                          <w:t>3. ExxonMobil’s compliance with data protection laws</w:t>
                        </w:r>
                      </w:hyperlink>
                    </w:p>
                    <w:p w14:paraId="6035E680" w14:textId="77777777" w:rsidR="00F753EC" w:rsidRDefault="00F753EC">
                      <w:pPr>
                        <w:pStyle w:val="TOC1"/>
                        <w:rPr>
                          <w:b w:val="0"/>
                          <w:noProof/>
                        </w:rPr>
                      </w:pPr>
                      <w:hyperlink w:anchor="_Toc528766512" w:history="1">
                        <w:r w:rsidRPr="00260619">
                          <w:rPr>
                            <w:rStyle w:val="Hyperlink"/>
                            <w:bCs/>
                            <w:noProof/>
                          </w:rPr>
                          <w:t>4. Categories of Personal Data and purposes for data collection</w:t>
                        </w:r>
                      </w:hyperlink>
                    </w:p>
                    <w:p w14:paraId="0ED8A5ED" w14:textId="77777777" w:rsidR="00F753EC" w:rsidRDefault="00F753EC">
                      <w:pPr>
                        <w:pStyle w:val="TOC1"/>
                        <w:rPr>
                          <w:b w:val="0"/>
                          <w:noProof/>
                        </w:rPr>
                      </w:pPr>
                      <w:hyperlink w:anchor="_Toc528766513" w:history="1">
                        <w:r w:rsidRPr="00260619">
                          <w:rPr>
                            <w:rStyle w:val="Hyperlink"/>
                            <w:bCs/>
                            <w:noProof/>
                          </w:rPr>
                          <w:t>5. Disclosure of Personal Data to third parties</w:t>
                        </w:r>
                      </w:hyperlink>
                    </w:p>
                    <w:p w14:paraId="28623E61" w14:textId="77777777" w:rsidR="00F753EC" w:rsidRDefault="00F753EC">
                      <w:pPr>
                        <w:pStyle w:val="TOC1"/>
                        <w:rPr>
                          <w:b w:val="0"/>
                          <w:noProof/>
                        </w:rPr>
                      </w:pPr>
                      <w:hyperlink w:anchor="_Toc528766514" w:history="1">
                        <w:r w:rsidRPr="00260619">
                          <w:rPr>
                            <w:rStyle w:val="Hyperlink"/>
                            <w:bCs/>
                            <w:noProof/>
                          </w:rPr>
                          <w:t>6. International transfers of Personal Data</w:t>
                        </w:r>
                      </w:hyperlink>
                    </w:p>
                    <w:p w14:paraId="5BFFDB70" w14:textId="77777777" w:rsidR="00F753EC" w:rsidRDefault="00F753EC">
                      <w:pPr>
                        <w:pStyle w:val="TOC1"/>
                        <w:rPr>
                          <w:b w:val="0"/>
                          <w:noProof/>
                        </w:rPr>
                      </w:pPr>
                      <w:hyperlink w:anchor="_Toc528766515" w:history="1">
                        <w:r w:rsidRPr="00260619">
                          <w:rPr>
                            <w:rStyle w:val="Hyperlink"/>
                            <w:bCs/>
                            <w:noProof/>
                          </w:rPr>
                          <w:t>7. Accuracy of Personal Data</w:t>
                        </w:r>
                      </w:hyperlink>
                    </w:p>
                    <w:p w14:paraId="01924D7B" w14:textId="77777777" w:rsidR="00F753EC" w:rsidRDefault="00F753EC">
                      <w:pPr>
                        <w:pStyle w:val="TOC1"/>
                        <w:rPr>
                          <w:b w:val="0"/>
                          <w:noProof/>
                        </w:rPr>
                      </w:pPr>
                      <w:hyperlink w:anchor="_Toc528766516" w:history="1">
                        <w:r w:rsidRPr="00260619">
                          <w:rPr>
                            <w:rStyle w:val="Hyperlink"/>
                            <w:bCs/>
                            <w:noProof/>
                          </w:rPr>
                          <w:t>8. Security and Confidentiality</w:t>
                        </w:r>
                      </w:hyperlink>
                    </w:p>
                    <w:p w14:paraId="64B30979" w14:textId="77777777" w:rsidR="00F753EC" w:rsidRDefault="00F753EC">
                      <w:pPr>
                        <w:pStyle w:val="TOC1"/>
                        <w:rPr>
                          <w:b w:val="0"/>
                          <w:noProof/>
                        </w:rPr>
                      </w:pPr>
                      <w:hyperlink w:anchor="_Toc528766517" w:history="1">
                        <w:r w:rsidRPr="00260619">
                          <w:rPr>
                            <w:rStyle w:val="Hyperlink"/>
                            <w:bCs/>
                            <w:noProof/>
                          </w:rPr>
                          <w:t>9. Rights to access, rectification and erasure of Personal Data, to data portability, to the restriction of and objection to the Processing of Personal Data</w:t>
                        </w:r>
                      </w:hyperlink>
                    </w:p>
                    <w:p w14:paraId="437F6417" w14:textId="77777777" w:rsidR="00F753EC" w:rsidRDefault="00F753EC">
                      <w:pPr>
                        <w:pStyle w:val="TOC1"/>
                        <w:rPr>
                          <w:b w:val="0"/>
                          <w:noProof/>
                        </w:rPr>
                      </w:pPr>
                      <w:hyperlink w:anchor="_Toc528766518" w:history="1">
                        <w:r w:rsidRPr="00260619">
                          <w:rPr>
                            <w:rStyle w:val="Hyperlink"/>
                            <w:bCs/>
                            <w:noProof/>
                          </w:rPr>
                          <w:t>10. Processing of sensitive Personal Data</w:t>
                        </w:r>
                      </w:hyperlink>
                    </w:p>
                    <w:p w14:paraId="092F9256" w14:textId="77777777" w:rsidR="00F753EC" w:rsidRDefault="00F753EC">
                      <w:pPr>
                        <w:pStyle w:val="TOC1"/>
                        <w:rPr>
                          <w:b w:val="0"/>
                          <w:noProof/>
                        </w:rPr>
                      </w:pPr>
                      <w:hyperlink w:anchor="_Toc528766519" w:history="1">
                        <w:r w:rsidRPr="00260619">
                          <w:rPr>
                            <w:rStyle w:val="Hyperlink"/>
                            <w:bCs/>
                            <w:noProof/>
                          </w:rPr>
                          <w:t>11. Automated Decision-Making</w:t>
                        </w:r>
                      </w:hyperlink>
                    </w:p>
                    <w:p w14:paraId="010DA7C4" w14:textId="77777777" w:rsidR="00F753EC" w:rsidRDefault="00F753EC">
                      <w:pPr>
                        <w:pStyle w:val="TOC1"/>
                        <w:rPr>
                          <w:b w:val="0"/>
                          <w:noProof/>
                        </w:rPr>
                      </w:pPr>
                      <w:hyperlink w:anchor="_Toc528766520" w:history="1">
                        <w:r w:rsidRPr="00260619">
                          <w:rPr>
                            <w:rStyle w:val="Hyperlink"/>
                            <w:bCs/>
                            <w:noProof/>
                          </w:rPr>
                          <w:t>12. Records Retention</w:t>
                        </w:r>
                      </w:hyperlink>
                    </w:p>
                    <w:p w14:paraId="03E9B85D" w14:textId="77777777" w:rsidR="00F753EC" w:rsidRDefault="00F753EC">
                      <w:pPr>
                        <w:pStyle w:val="TOC1"/>
                        <w:rPr>
                          <w:b w:val="0"/>
                          <w:noProof/>
                        </w:rPr>
                      </w:pPr>
                      <w:hyperlink w:anchor="_Toc528766521" w:history="1">
                        <w:r w:rsidRPr="00260619">
                          <w:rPr>
                            <w:rStyle w:val="Hyperlink"/>
                            <w:bCs/>
                            <w:noProof/>
                          </w:rPr>
                          <w:t>13. Questions and Complaints</w:t>
                        </w:r>
                      </w:hyperlink>
                    </w:p>
                    <w:p w14:paraId="38527711" w14:textId="77777777" w:rsidR="00F753EC" w:rsidRDefault="00F753EC">
                      <w:pPr>
                        <w:pStyle w:val="TOC1"/>
                        <w:rPr>
                          <w:b w:val="0"/>
                          <w:noProof/>
                        </w:rPr>
                      </w:pPr>
                      <w:hyperlink w:anchor="_Toc528766522" w:history="1">
                        <w:r w:rsidRPr="00260619">
                          <w:rPr>
                            <w:rStyle w:val="Hyperlink"/>
                            <w:noProof/>
                          </w:rPr>
                          <w:t>14. Defined Terms</w:t>
                        </w:r>
                      </w:hyperlink>
                    </w:p>
                    <w:p w14:paraId="4EAE9DC0" w14:textId="77777777" w:rsidR="00F753EC" w:rsidRDefault="00F753EC">
                      <w:pPr>
                        <w:pStyle w:val="TOC1"/>
                        <w:rPr>
                          <w:b w:val="0"/>
                          <w:noProof/>
                        </w:rPr>
                      </w:pPr>
                      <w:hyperlink w:anchor="_Toc528766523" w:history="1">
                        <w:r w:rsidRPr="00260619">
                          <w:rPr>
                            <w:rStyle w:val="Hyperlink"/>
                            <w:noProof/>
                          </w:rPr>
                          <w:t>15. Changes to this Privacy Statement</w:t>
                        </w:r>
                      </w:hyperlink>
                    </w:p>
                    <w:p w14:paraId="1BE6AFC9" w14:textId="77777777" w:rsidR="00F753EC" w:rsidRDefault="00F753EC">
                      <w:pPr>
                        <w:pStyle w:val="TOC1"/>
                        <w:rPr>
                          <w:b w:val="0"/>
                          <w:noProof/>
                        </w:rPr>
                      </w:pPr>
                      <w:hyperlink w:anchor="_Toc528766524" w:history="1">
                        <w:r w:rsidRPr="00260619">
                          <w:rPr>
                            <w:rStyle w:val="Hyperlink"/>
                            <w:noProof/>
                          </w:rPr>
                          <w:t>16. Consen</w:t>
                        </w:r>
                        <w:r w:rsidRPr="00260619">
                          <w:rPr>
                            <w:rStyle w:val="Hyperlink"/>
                            <w:noProof/>
                          </w:rPr>
                          <w:t>t</w:t>
                        </w:r>
                      </w:hyperlink>
                    </w:p>
                    <w:p w14:paraId="38C645BB" w14:textId="3ADE039C" w:rsidR="00937ECD" w:rsidRDefault="00937ECD" w:rsidP="00F00720">
                      <w:pPr>
                        <w:spacing w:after="0" w:line="240" w:lineRule="auto"/>
                        <w:rPr>
                          <w:color w:val="44546A" w:themeColor="text2"/>
                        </w:rPr>
                      </w:pPr>
                      <w:r w:rsidRPr="00F00720">
                        <w:fldChar w:fldCharType="end"/>
                      </w:r>
                    </w:p>
                  </w:txbxContent>
                </v:textbox>
                <w10:wrap type="square"/>
              </v:rect>
            </w:pict>
          </mc:Fallback>
        </mc:AlternateContent>
      </w:r>
      <w:r w:rsidR="00524C4F">
        <w:t>Privacy Statement</w:t>
      </w:r>
    </w:p>
    <w:p w14:paraId="513746F1" w14:textId="470AB63F" w:rsidR="00524C4F" w:rsidRDefault="00524C4F" w:rsidP="00524C4F">
      <w:pPr>
        <w:pStyle w:val="ListParagraph"/>
        <w:ind w:left="0"/>
        <w:rPr>
          <w:rStyle w:val="Strong"/>
        </w:rPr>
      </w:pPr>
    </w:p>
    <w:p w14:paraId="7B4F3355" w14:textId="41ED3B15" w:rsidR="00FF411F" w:rsidRPr="00CA34AD" w:rsidRDefault="00FF411F" w:rsidP="00524C4F">
      <w:pPr>
        <w:pStyle w:val="ListParagraph"/>
        <w:ind w:left="0"/>
        <w:rPr>
          <w:rStyle w:val="Strong"/>
          <w:color w:val="000000" w:themeColor="text1"/>
        </w:rPr>
      </w:pPr>
      <w:r w:rsidRPr="00CA34AD">
        <w:rPr>
          <w:rStyle w:val="Strong"/>
          <w:color w:val="000000" w:themeColor="text1"/>
        </w:rPr>
        <w:t xml:space="preserve">This General Privacy Statement is effective </w:t>
      </w:r>
      <w:r w:rsidR="00E14434" w:rsidRPr="00CA34AD">
        <w:rPr>
          <w:rStyle w:val="Strong"/>
          <w:color w:val="000000" w:themeColor="text1"/>
        </w:rPr>
        <w:t xml:space="preserve">from </w:t>
      </w:r>
      <w:r w:rsidR="009F7BFD" w:rsidRPr="00CA34AD">
        <w:rPr>
          <w:rStyle w:val="Strong"/>
          <w:color w:val="000000" w:themeColor="text1"/>
        </w:rPr>
        <w:t xml:space="preserve">October </w:t>
      </w:r>
      <w:r w:rsidR="00397929" w:rsidRPr="00CA34AD">
        <w:rPr>
          <w:rStyle w:val="Strong"/>
          <w:color w:val="000000" w:themeColor="text1"/>
        </w:rPr>
        <w:t>31</w:t>
      </w:r>
      <w:r w:rsidR="00C51506" w:rsidRPr="00CA34AD">
        <w:rPr>
          <w:rStyle w:val="Strong"/>
          <w:color w:val="000000" w:themeColor="text1"/>
        </w:rPr>
        <w:t>, 2018</w:t>
      </w:r>
      <w:r w:rsidR="00A96A7F" w:rsidRPr="00CA34AD">
        <w:rPr>
          <w:rStyle w:val="Strong"/>
          <w:color w:val="000000" w:themeColor="text1"/>
        </w:rPr>
        <w:t>.</w:t>
      </w:r>
    </w:p>
    <w:p w14:paraId="57D2E8BC" w14:textId="225B3521" w:rsidR="00524C4F" w:rsidRDefault="00524C4F" w:rsidP="00524C4F">
      <w:pPr>
        <w:pStyle w:val="ListParagraph"/>
        <w:ind w:left="0"/>
        <w:rPr>
          <w:rStyle w:val="Strong"/>
        </w:rPr>
      </w:pPr>
    </w:p>
    <w:p w14:paraId="6790DD38" w14:textId="789EDDFE" w:rsidR="00F83BE6" w:rsidRDefault="00FF411F" w:rsidP="00E32537">
      <w:pPr>
        <w:pStyle w:val="ListParagraph"/>
        <w:spacing w:after="0" w:line="240" w:lineRule="auto"/>
        <w:ind w:left="0"/>
        <w:rPr>
          <w:rStyle w:val="Strong"/>
        </w:rPr>
      </w:pPr>
      <w:r w:rsidRPr="00524C4F">
        <w:rPr>
          <w:rStyle w:val="Strong"/>
        </w:rPr>
        <w:t xml:space="preserve">The </w:t>
      </w:r>
      <w:r w:rsidR="00F83BE6" w:rsidRPr="00524C4F">
        <w:rPr>
          <w:rStyle w:val="Strong"/>
        </w:rPr>
        <w:t xml:space="preserve">Protection of </w:t>
      </w:r>
      <w:r w:rsidR="00281024" w:rsidRPr="00524C4F">
        <w:rPr>
          <w:rStyle w:val="Strong"/>
        </w:rPr>
        <w:t>y</w:t>
      </w:r>
      <w:r w:rsidR="00F83BE6" w:rsidRPr="00524C4F">
        <w:rPr>
          <w:rStyle w:val="Strong"/>
        </w:rPr>
        <w:t xml:space="preserve">our </w:t>
      </w:r>
      <w:r w:rsidR="00281024" w:rsidRPr="00524C4F">
        <w:rPr>
          <w:rStyle w:val="Strong"/>
        </w:rPr>
        <w:t>Personal Data</w:t>
      </w:r>
      <w:r w:rsidR="00F83BE6" w:rsidRPr="00524C4F">
        <w:rPr>
          <w:rStyle w:val="Strong"/>
        </w:rPr>
        <w:t xml:space="preserve"> is important to us</w:t>
      </w:r>
      <w:r w:rsidR="00D028DB">
        <w:rPr>
          <w:rStyle w:val="Strong"/>
        </w:rPr>
        <w:t>.</w:t>
      </w:r>
    </w:p>
    <w:p w14:paraId="76918D72" w14:textId="56259558" w:rsidR="00E32537" w:rsidRPr="00524C4F" w:rsidRDefault="00E32537" w:rsidP="00E32537">
      <w:pPr>
        <w:pStyle w:val="ListParagraph"/>
        <w:spacing w:after="0" w:line="240" w:lineRule="auto"/>
        <w:ind w:left="0"/>
        <w:rPr>
          <w:rStyle w:val="Strong"/>
        </w:rPr>
      </w:pPr>
    </w:p>
    <w:p w14:paraId="35D3885A" w14:textId="2CB4D2BA" w:rsidR="003C54B7" w:rsidRDefault="004651D7" w:rsidP="004651D7">
      <w:pPr>
        <w:spacing w:after="240"/>
        <w:jc w:val="both"/>
        <w:rPr>
          <w:shd w:val="clear" w:color="auto" w:fill="FFFFFF"/>
        </w:rPr>
      </w:pPr>
      <w:r w:rsidRPr="004651D7">
        <w:rPr>
          <w:shd w:val="clear" w:color="auto" w:fill="FFFFFF"/>
        </w:rPr>
        <w:t xml:space="preserve">ExxonMobil appreciates your interest in </w:t>
      </w:r>
      <w:r w:rsidRPr="005A0D96">
        <w:t>th</w:t>
      </w:r>
      <w:r w:rsidR="0065213C">
        <w:t xml:space="preserve">e </w:t>
      </w:r>
      <w:r w:rsidR="00472D14">
        <w:t>C</w:t>
      </w:r>
      <w:r w:rsidR="006B3A9A">
        <w:t>V</w:t>
      </w:r>
      <w:r w:rsidR="00472D14">
        <w:t>ent web-based a</w:t>
      </w:r>
      <w:r w:rsidR="009F7BFD">
        <w:t>pplication</w:t>
      </w:r>
      <w:r w:rsidR="00472D14">
        <w:t xml:space="preserve"> and CrowdCompass mobile tool used by Procurement Event Services for Event Management purposes</w:t>
      </w:r>
      <w:r w:rsidRPr="005A0D96">
        <w:t>. Your privacy is important and we want</w:t>
      </w:r>
      <w:r w:rsidRPr="004651D7">
        <w:rPr>
          <w:shd w:val="clear" w:color="auto" w:fill="FFFFFF"/>
        </w:rPr>
        <w:t xml:space="preserve"> you to understand our practices with respect to our handling of Personal Data. </w:t>
      </w:r>
    </w:p>
    <w:p w14:paraId="2FAD13BF" w14:textId="496156E5" w:rsidR="00F83BE6" w:rsidRPr="008C600A" w:rsidRDefault="00F83BE6" w:rsidP="00E32537">
      <w:pPr>
        <w:spacing w:after="0" w:line="240" w:lineRule="auto"/>
        <w:jc w:val="both"/>
        <w:rPr>
          <w:shd w:val="clear" w:color="auto" w:fill="FFFFFF"/>
        </w:rPr>
      </w:pPr>
      <w:r w:rsidRPr="008C600A">
        <w:rPr>
          <w:shd w:val="clear" w:color="auto" w:fill="FFFFFF"/>
        </w:rPr>
        <w:t xml:space="preserve">This Privacy Statement </w:t>
      </w:r>
      <w:r w:rsidR="00AA25CA" w:rsidRPr="008C600A">
        <w:rPr>
          <w:shd w:val="clear" w:color="auto" w:fill="FFFFFF"/>
        </w:rPr>
        <w:t>may be further complemented by other</w:t>
      </w:r>
      <w:r w:rsidRPr="008C600A">
        <w:rPr>
          <w:shd w:val="clear" w:color="auto" w:fill="FFFFFF"/>
        </w:rPr>
        <w:t xml:space="preserve"> data privacy notices provided by ExxonMobil for specific use</w:t>
      </w:r>
      <w:r w:rsidR="0078720D" w:rsidRPr="008C600A">
        <w:rPr>
          <w:shd w:val="clear" w:color="auto" w:fill="FFFFFF"/>
        </w:rPr>
        <w:t>s</w:t>
      </w:r>
      <w:r w:rsidRPr="008C600A">
        <w:rPr>
          <w:shd w:val="clear" w:color="auto" w:fill="FFFFFF"/>
        </w:rPr>
        <w:t xml:space="preserve"> of certain </w:t>
      </w:r>
      <w:r w:rsidR="00281024" w:rsidRPr="008C600A">
        <w:rPr>
          <w:shd w:val="clear" w:color="auto" w:fill="FFFFFF"/>
        </w:rPr>
        <w:t>Personal Data</w:t>
      </w:r>
      <w:r w:rsidR="0078720D" w:rsidRPr="008C600A">
        <w:rPr>
          <w:shd w:val="clear" w:color="auto" w:fill="FFFFFF"/>
        </w:rPr>
        <w:t xml:space="preserve"> in specific features of the </w:t>
      </w:r>
      <w:r w:rsidR="009F7BFD">
        <w:rPr>
          <w:shd w:val="clear" w:color="auto" w:fill="FFFFFF"/>
        </w:rPr>
        <w:t>App</w:t>
      </w:r>
      <w:r w:rsidRPr="008C600A">
        <w:rPr>
          <w:shd w:val="clear" w:color="auto" w:fill="FFFFFF"/>
        </w:rPr>
        <w:t xml:space="preserve">. As an </w:t>
      </w:r>
      <w:r w:rsidR="0078720D" w:rsidRPr="008C600A">
        <w:rPr>
          <w:shd w:val="clear" w:color="auto" w:fill="FFFFFF"/>
        </w:rPr>
        <w:t>example, when c</w:t>
      </w:r>
      <w:r w:rsidR="00A63C94" w:rsidRPr="008C600A">
        <w:rPr>
          <w:color w:val="000000"/>
        </w:rPr>
        <w:t xml:space="preserve">ertain </w:t>
      </w:r>
      <w:r w:rsidR="0078720D" w:rsidRPr="008C600A">
        <w:rPr>
          <w:color w:val="000000"/>
        </w:rPr>
        <w:t xml:space="preserve">features of the </w:t>
      </w:r>
      <w:r w:rsidR="009F7BFD">
        <w:rPr>
          <w:color w:val="000000"/>
        </w:rPr>
        <w:t>App</w:t>
      </w:r>
      <w:r w:rsidR="009F7BFD" w:rsidRPr="008C600A">
        <w:rPr>
          <w:color w:val="000000"/>
        </w:rPr>
        <w:t xml:space="preserve"> </w:t>
      </w:r>
      <w:r w:rsidR="0078720D" w:rsidRPr="008C600A">
        <w:rPr>
          <w:color w:val="000000"/>
        </w:rPr>
        <w:t xml:space="preserve">request additional information from you, we may provide an additional notice to inform you about the way in which we process such additional information. </w:t>
      </w:r>
    </w:p>
    <w:p w14:paraId="2AC4E9D7" w14:textId="77777777" w:rsidR="00E32537" w:rsidRDefault="00E32537" w:rsidP="00E32537">
      <w:pPr>
        <w:spacing w:after="0" w:line="240" w:lineRule="auto"/>
        <w:jc w:val="both"/>
        <w:rPr>
          <w:color w:val="000000"/>
        </w:rPr>
      </w:pPr>
    </w:p>
    <w:p w14:paraId="7A6F6730" w14:textId="364F747F" w:rsidR="00905C62" w:rsidRDefault="00905C62" w:rsidP="00E32537">
      <w:pPr>
        <w:spacing w:after="0" w:line="240" w:lineRule="auto"/>
        <w:jc w:val="both"/>
        <w:rPr>
          <w:color w:val="000000"/>
        </w:rPr>
      </w:pPr>
      <w:r w:rsidRPr="008C600A">
        <w:rPr>
          <w:color w:val="000000"/>
        </w:rPr>
        <w:t xml:space="preserve">This </w:t>
      </w:r>
      <w:r w:rsidR="00A63C94" w:rsidRPr="008C600A">
        <w:rPr>
          <w:color w:val="000000"/>
        </w:rPr>
        <w:t>Privacy Statement</w:t>
      </w:r>
      <w:r w:rsidR="00B72E8B" w:rsidRPr="008C600A">
        <w:rPr>
          <w:color w:val="000000"/>
        </w:rPr>
        <w:t xml:space="preserve">, </w:t>
      </w:r>
      <w:r w:rsidRPr="008C600A">
        <w:rPr>
          <w:color w:val="000000"/>
        </w:rPr>
        <w:t xml:space="preserve">describes the </w:t>
      </w:r>
      <w:r w:rsidR="005F2618" w:rsidRPr="008C600A">
        <w:rPr>
          <w:color w:val="000000"/>
        </w:rPr>
        <w:t>Processing</w:t>
      </w:r>
      <w:r w:rsidRPr="008C600A">
        <w:rPr>
          <w:color w:val="000000"/>
        </w:rPr>
        <w:t xml:space="preserve"> of </w:t>
      </w:r>
      <w:r w:rsidR="00281024" w:rsidRPr="008C600A">
        <w:rPr>
          <w:color w:val="000000"/>
        </w:rPr>
        <w:t>Personal Data</w:t>
      </w:r>
      <w:r w:rsidR="001440EB" w:rsidRPr="008C600A">
        <w:rPr>
          <w:color w:val="000000"/>
        </w:rPr>
        <w:t xml:space="preserve"> </w:t>
      </w:r>
      <w:r w:rsidR="00AA25CA" w:rsidRPr="008C600A">
        <w:rPr>
          <w:color w:val="000000"/>
        </w:rPr>
        <w:t>pertaining to</w:t>
      </w:r>
      <w:r w:rsidRPr="008C600A">
        <w:t xml:space="preserve"> </w:t>
      </w:r>
      <w:r w:rsidR="00A63C94" w:rsidRPr="008C600A">
        <w:t xml:space="preserve">visitors </w:t>
      </w:r>
      <w:proofErr w:type="gramStart"/>
      <w:r w:rsidR="00A63C94" w:rsidRPr="008C600A">
        <w:t>to</w:t>
      </w:r>
      <w:proofErr w:type="gramEnd"/>
      <w:r w:rsidR="00A63C94" w:rsidRPr="008C600A">
        <w:t xml:space="preserve"> th</w:t>
      </w:r>
      <w:r w:rsidR="00BB2895" w:rsidRPr="008C600A">
        <w:t>e</w:t>
      </w:r>
      <w:r w:rsidR="00A63C94" w:rsidRPr="008C600A">
        <w:t xml:space="preserve"> </w:t>
      </w:r>
      <w:r w:rsidR="009F7BFD">
        <w:t>App</w:t>
      </w:r>
      <w:r w:rsidR="00BB2895" w:rsidRPr="008C600A">
        <w:t>,</w:t>
      </w:r>
      <w:r w:rsidR="00A63C94" w:rsidRPr="008C600A">
        <w:t xml:space="preserve"> </w:t>
      </w:r>
      <w:r w:rsidRPr="008C600A">
        <w:t xml:space="preserve">by </w:t>
      </w:r>
      <w:r w:rsidR="00D33733" w:rsidRPr="008C600A">
        <w:rPr>
          <w:color w:val="000000"/>
        </w:rPr>
        <w:t xml:space="preserve">ExxonMobil </w:t>
      </w:r>
      <w:r w:rsidR="00E05E4C" w:rsidRPr="008C600A">
        <w:rPr>
          <w:color w:val="000000"/>
        </w:rPr>
        <w:t xml:space="preserve">affiliates </w:t>
      </w:r>
      <w:r w:rsidR="003731D1" w:rsidRPr="008C600A">
        <w:rPr>
          <w:color w:val="000000"/>
        </w:rPr>
        <w:t>(</w:t>
      </w:r>
      <w:r w:rsidR="00AA25CA" w:rsidRPr="008C600A">
        <w:rPr>
          <w:color w:val="000000"/>
        </w:rPr>
        <w:t xml:space="preserve">collectively, </w:t>
      </w:r>
      <w:r w:rsidR="003731D1" w:rsidRPr="008C600A">
        <w:rPr>
          <w:color w:val="000000"/>
        </w:rPr>
        <w:t>“</w:t>
      </w:r>
      <w:r w:rsidR="003731D1" w:rsidRPr="008C600A">
        <w:rPr>
          <w:b/>
          <w:color w:val="000000"/>
        </w:rPr>
        <w:t>ExxonMobil</w:t>
      </w:r>
      <w:r w:rsidR="003731D1" w:rsidRPr="008C600A">
        <w:rPr>
          <w:color w:val="000000"/>
        </w:rPr>
        <w:t xml:space="preserve">”) established </w:t>
      </w:r>
      <w:r w:rsidR="00E05E4C" w:rsidRPr="008C600A">
        <w:rPr>
          <w:color w:val="000000"/>
        </w:rPr>
        <w:t xml:space="preserve">in the </w:t>
      </w:r>
      <w:r w:rsidR="003731D1" w:rsidRPr="008C600A">
        <w:rPr>
          <w:color w:val="000000"/>
        </w:rPr>
        <w:t xml:space="preserve">member states of the </w:t>
      </w:r>
      <w:r w:rsidR="00E05E4C" w:rsidRPr="008C600A">
        <w:rPr>
          <w:color w:val="000000"/>
        </w:rPr>
        <w:t xml:space="preserve">European Economic Area (EEA) or </w:t>
      </w:r>
      <w:r w:rsidR="003731D1" w:rsidRPr="008C600A">
        <w:rPr>
          <w:color w:val="000000"/>
        </w:rPr>
        <w:t xml:space="preserve">in </w:t>
      </w:r>
      <w:r w:rsidR="00E05E4C" w:rsidRPr="008C600A">
        <w:rPr>
          <w:color w:val="000000"/>
        </w:rPr>
        <w:t>Switzerland</w:t>
      </w:r>
      <w:r w:rsidR="00882B37" w:rsidRPr="008C600A">
        <w:rPr>
          <w:color w:val="000000"/>
        </w:rPr>
        <w:t>.</w:t>
      </w:r>
      <w:r w:rsidRPr="008C600A">
        <w:rPr>
          <w:color w:val="000000"/>
        </w:rPr>
        <w:t xml:space="preserve"> </w:t>
      </w:r>
    </w:p>
    <w:p w14:paraId="2E4F5B58" w14:textId="77777777" w:rsidR="00C26958" w:rsidRPr="008C600A" w:rsidRDefault="00C26958" w:rsidP="00E32537">
      <w:pPr>
        <w:spacing w:after="0" w:line="240" w:lineRule="auto"/>
        <w:jc w:val="both"/>
        <w:rPr>
          <w:color w:val="000000"/>
        </w:rPr>
      </w:pPr>
    </w:p>
    <w:p w14:paraId="06655B6F" w14:textId="6DBF2E7B" w:rsidR="00F83BE6" w:rsidRPr="00C26958" w:rsidRDefault="00F83BE6" w:rsidP="00E32537">
      <w:pPr>
        <w:spacing w:after="0" w:line="240" w:lineRule="auto"/>
        <w:jc w:val="both"/>
        <w:rPr>
          <w:b/>
          <w:color w:val="000000"/>
        </w:rPr>
      </w:pPr>
      <w:r w:rsidRPr="008C600A">
        <w:rPr>
          <w:color w:val="000000"/>
        </w:rPr>
        <w:t xml:space="preserve">In this Privacy Statement, we use certain defined terms. </w:t>
      </w:r>
      <w:r w:rsidR="00281024" w:rsidRPr="008C600A">
        <w:rPr>
          <w:color w:val="000000"/>
        </w:rPr>
        <w:t xml:space="preserve">In order to understand </w:t>
      </w:r>
      <w:r w:rsidRPr="008C600A">
        <w:rPr>
          <w:color w:val="000000"/>
        </w:rPr>
        <w:t xml:space="preserve">the meaning of the defined terms, we refer you to </w:t>
      </w:r>
      <w:hyperlink w:anchor="Section14" w:history="1">
        <w:r w:rsidR="003A104F" w:rsidRPr="00C26958">
          <w:rPr>
            <w:rStyle w:val="Hyperlink"/>
            <w:b/>
          </w:rPr>
          <w:t>S</w:t>
        </w:r>
        <w:r w:rsidR="00FF411F" w:rsidRPr="00C26958">
          <w:rPr>
            <w:rStyle w:val="Hyperlink"/>
            <w:b/>
          </w:rPr>
          <w:t>ection 1</w:t>
        </w:r>
        <w:r w:rsidR="003D6D35" w:rsidRPr="00C26958">
          <w:rPr>
            <w:rStyle w:val="Hyperlink"/>
            <w:b/>
          </w:rPr>
          <w:t>4</w:t>
        </w:r>
      </w:hyperlink>
      <w:r w:rsidR="003A104F" w:rsidRPr="00C26958">
        <w:rPr>
          <w:b/>
          <w:color w:val="000000"/>
        </w:rPr>
        <w:t>,</w:t>
      </w:r>
      <w:r w:rsidRPr="00C26958">
        <w:rPr>
          <w:b/>
          <w:color w:val="000000"/>
        </w:rPr>
        <w:t xml:space="preserve"> </w:t>
      </w:r>
      <w:r w:rsidR="00F17828" w:rsidRPr="00C26958">
        <w:rPr>
          <w:b/>
          <w:color w:val="000000"/>
        </w:rPr>
        <w:t>Defin</w:t>
      </w:r>
      <w:r w:rsidR="00F17828">
        <w:rPr>
          <w:b/>
          <w:color w:val="000000"/>
        </w:rPr>
        <w:t>ed Terms</w:t>
      </w:r>
      <w:r w:rsidRPr="00C26958">
        <w:rPr>
          <w:b/>
          <w:color w:val="000000"/>
        </w:rPr>
        <w:t>.</w:t>
      </w:r>
    </w:p>
    <w:p w14:paraId="5F4B9E4B" w14:textId="77777777" w:rsidR="00E32537" w:rsidRDefault="00E32537" w:rsidP="00E32537">
      <w:pPr>
        <w:pStyle w:val="ListParagraph"/>
        <w:spacing w:after="0" w:line="240" w:lineRule="auto"/>
        <w:ind w:left="0"/>
        <w:rPr>
          <w:rStyle w:val="Strong"/>
        </w:rPr>
      </w:pPr>
      <w:bookmarkStart w:id="2" w:name="PurposeofthisPrivacyStatement"/>
    </w:p>
    <w:p w14:paraId="1F66B241" w14:textId="77777777" w:rsidR="009F7BFD" w:rsidRDefault="009F7BFD" w:rsidP="00E32537">
      <w:pPr>
        <w:pStyle w:val="ListParagraph"/>
        <w:spacing w:after="0" w:line="240" w:lineRule="auto"/>
        <w:ind w:left="0"/>
        <w:rPr>
          <w:rStyle w:val="Strong"/>
        </w:rPr>
      </w:pPr>
    </w:p>
    <w:p w14:paraId="45EE2AFD" w14:textId="77777777" w:rsidR="00915AA7" w:rsidRDefault="00915AA7" w:rsidP="00E32537">
      <w:pPr>
        <w:pStyle w:val="ListParagraph"/>
        <w:spacing w:after="0" w:line="240" w:lineRule="auto"/>
        <w:ind w:left="0"/>
        <w:rPr>
          <w:rStyle w:val="Strong"/>
        </w:rPr>
      </w:pPr>
    </w:p>
    <w:p w14:paraId="4BB327B6" w14:textId="77777777" w:rsidR="00543B19" w:rsidRDefault="00753A91" w:rsidP="00E32537">
      <w:pPr>
        <w:pStyle w:val="Heading1"/>
        <w15:collapsed/>
        <w:rPr>
          <w:b/>
          <w:bCs/>
        </w:rPr>
      </w:pPr>
      <w:bookmarkStart w:id="3" w:name="_1._Identity_of"/>
      <w:bookmarkStart w:id="4" w:name="_Toc510417949"/>
      <w:bookmarkStart w:id="5" w:name="_Toc528766435"/>
      <w:bookmarkStart w:id="6" w:name="_Toc528766509"/>
      <w:bookmarkEnd w:id="2"/>
      <w:bookmarkEnd w:id="3"/>
      <w:r w:rsidRPr="002A39A2">
        <w:rPr>
          <w:b/>
          <w:bCs/>
        </w:rPr>
        <w:lastRenderedPageBreak/>
        <w:t xml:space="preserve">1. </w:t>
      </w:r>
      <w:r w:rsidR="00543B19" w:rsidRPr="00543B19">
        <w:rPr>
          <w:b/>
          <w:bCs/>
        </w:rPr>
        <w:t>Identity of the ExxonMobil affiliate collecting the Personal Data as Data Controller</w:t>
      </w:r>
      <w:bookmarkEnd w:id="4"/>
      <w:bookmarkEnd w:id="5"/>
      <w:bookmarkEnd w:id="6"/>
      <w:r w:rsidR="00543B19" w:rsidRPr="00543B19">
        <w:rPr>
          <w:b/>
          <w:bCs/>
        </w:rPr>
        <w:t xml:space="preserve"> </w:t>
      </w:r>
    </w:p>
    <w:p w14:paraId="23A34DD8" w14:textId="7F79A1A8" w:rsidR="005116B5" w:rsidRPr="0088427D" w:rsidRDefault="005116B5" w:rsidP="005116B5">
      <w:pPr>
        <w:rPr>
          <w:color w:val="000000"/>
        </w:rPr>
      </w:pPr>
      <w:r w:rsidRPr="00BF37F3">
        <w:rPr>
          <w:color w:val="000000"/>
        </w:rPr>
        <w:t xml:space="preserve">The Data Controller(s) in respect of Personal Data collected via the </w:t>
      </w:r>
      <w:r w:rsidR="009F7BFD">
        <w:rPr>
          <w:color w:val="000000"/>
        </w:rPr>
        <w:t>App</w:t>
      </w:r>
      <w:r w:rsidR="009F7BFD" w:rsidRPr="00BF37F3">
        <w:rPr>
          <w:color w:val="000000"/>
        </w:rPr>
        <w:t xml:space="preserve"> </w:t>
      </w:r>
      <w:r w:rsidRPr="00BF37F3">
        <w:rPr>
          <w:color w:val="000000"/>
        </w:rPr>
        <w:t>is the ExxonMobil affiliate in EEA with whom you have, or seek to have (for prospective business associates) a contractual relationship. For more information contact the ExxonMobil Data Privacy Office</w:t>
      </w:r>
      <w:r w:rsidR="00305D0B">
        <w:rPr>
          <w:color w:val="000000"/>
        </w:rPr>
        <w:t xml:space="preserve"> </w:t>
      </w:r>
      <w:r w:rsidR="00305D0B" w:rsidRPr="00B12F7F">
        <w:rPr>
          <w:color w:val="000000"/>
        </w:rPr>
        <w:t xml:space="preserve">via </w:t>
      </w:r>
      <w:hyperlink r:id="rId12" w:history="1">
        <w:r w:rsidR="00305D0B" w:rsidRPr="00EC4796">
          <w:rPr>
            <w:rStyle w:val="Hyperlink"/>
          </w:rPr>
          <w:t>data.privacy.office@exxonmobil.com</w:t>
        </w:r>
      </w:hyperlink>
      <w:r w:rsidRPr="00BF37F3">
        <w:rPr>
          <w:color w:val="000000"/>
        </w:rPr>
        <w:t>.</w:t>
      </w:r>
    </w:p>
    <w:p w14:paraId="181E1007" w14:textId="783B9C4B" w:rsidR="00BA0915" w:rsidRDefault="00A60710" w:rsidP="00BA0915">
      <w:pPr>
        <w:spacing w:after="240"/>
        <w:rPr>
          <w:color w:val="000000"/>
        </w:rPr>
      </w:pPr>
      <w:r w:rsidRPr="002A39A2">
        <w:rPr>
          <w:color w:val="000000"/>
        </w:rPr>
        <w:t>Th</w:t>
      </w:r>
      <w:r w:rsidR="00281024">
        <w:rPr>
          <w:color w:val="000000"/>
        </w:rPr>
        <w:t>e</w:t>
      </w:r>
      <w:r w:rsidRPr="002A39A2">
        <w:rPr>
          <w:color w:val="000000"/>
        </w:rPr>
        <w:t xml:space="preserve"> ExxonMobil affiliate</w:t>
      </w:r>
      <w:r w:rsidR="00FD52C3">
        <w:rPr>
          <w:color w:val="000000"/>
        </w:rPr>
        <w:t>(s</w:t>
      </w:r>
      <w:r w:rsidR="00700373">
        <w:rPr>
          <w:color w:val="000000"/>
        </w:rPr>
        <w:t>)</w:t>
      </w:r>
      <w:r w:rsidR="00700373" w:rsidRPr="002A39A2">
        <w:rPr>
          <w:color w:val="000000"/>
        </w:rPr>
        <w:t xml:space="preserve"> </w:t>
      </w:r>
      <w:r w:rsidR="00700373">
        <w:rPr>
          <w:color w:val="000000"/>
        </w:rPr>
        <w:t>acting</w:t>
      </w:r>
      <w:r w:rsidR="001C2A58">
        <w:rPr>
          <w:color w:val="000000"/>
        </w:rPr>
        <w:t xml:space="preserve"> </w:t>
      </w:r>
      <w:r w:rsidR="005F2618">
        <w:rPr>
          <w:color w:val="000000"/>
        </w:rPr>
        <w:t xml:space="preserve">as </w:t>
      </w:r>
      <w:r w:rsidR="00281024">
        <w:rPr>
          <w:color w:val="000000"/>
        </w:rPr>
        <w:t xml:space="preserve">the </w:t>
      </w:r>
      <w:r w:rsidR="005F2618">
        <w:rPr>
          <w:color w:val="000000"/>
        </w:rPr>
        <w:t>Data Controller</w:t>
      </w:r>
      <w:r w:rsidR="00281024">
        <w:rPr>
          <w:color w:val="000000"/>
        </w:rPr>
        <w:t xml:space="preserve"> of the Personal Data, </w:t>
      </w:r>
      <w:r w:rsidR="005F2618">
        <w:rPr>
          <w:color w:val="000000"/>
        </w:rPr>
        <w:t>may</w:t>
      </w:r>
      <w:r w:rsidR="00A63C94">
        <w:rPr>
          <w:color w:val="000000"/>
        </w:rPr>
        <w:t xml:space="preserve"> </w:t>
      </w:r>
      <w:r w:rsidRPr="002A39A2">
        <w:rPr>
          <w:color w:val="000000"/>
        </w:rPr>
        <w:t xml:space="preserve">transfer </w:t>
      </w:r>
      <w:r w:rsidR="00281024">
        <w:rPr>
          <w:color w:val="000000"/>
        </w:rPr>
        <w:t>all or some of the Personal Data</w:t>
      </w:r>
      <w:r w:rsidR="006E5DA1" w:rsidRPr="002A39A2">
        <w:rPr>
          <w:color w:val="000000"/>
        </w:rPr>
        <w:t xml:space="preserve"> </w:t>
      </w:r>
      <w:r w:rsidR="00A63C94">
        <w:rPr>
          <w:color w:val="000000"/>
        </w:rPr>
        <w:t xml:space="preserve">received through the </w:t>
      </w:r>
      <w:r w:rsidR="009F7BFD">
        <w:rPr>
          <w:color w:val="000000"/>
        </w:rPr>
        <w:t>App</w:t>
      </w:r>
      <w:r w:rsidR="00A63C94">
        <w:rPr>
          <w:color w:val="000000"/>
        </w:rPr>
        <w:t xml:space="preserve">, </w:t>
      </w:r>
      <w:r w:rsidRPr="002A39A2">
        <w:rPr>
          <w:color w:val="000000"/>
        </w:rPr>
        <w:t xml:space="preserve">to ExxonMobil affiliates </w:t>
      </w:r>
      <w:r w:rsidR="008B2A42">
        <w:rPr>
          <w:color w:val="000000"/>
        </w:rPr>
        <w:t>worldwide</w:t>
      </w:r>
      <w:r w:rsidR="00C26D73">
        <w:rPr>
          <w:color w:val="000000"/>
        </w:rPr>
        <w:t xml:space="preserve"> </w:t>
      </w:r>
      <w:r w:rsidR="008B2A42">
        <w:rPr>
          <w:color w:val="000000"/>
        </w:rPr>
        <w:t>which are located</w:t>
      </w:r>
      <w:r w:rsidR="00127B9D">
        <w:rPr>
          <w:color w:val="000000"/>
        </w:rPr>
        <w:t xml:space="preserve"> </w:t>
      </w:r>
      <w:r w:rsidR="00A63C94">
        <w:rPr>
          <w:color w:val="000000"/>
        </w:rPr>
        <w:t>outside the EEA and Switzerland</w:t>
      </w:r>
      <w:r w:rsidR="00D047EA">
        <w:rPr>
          <w:color w:val="000000"/>
        </w:rPr>
        <w:t>, in third countries that may not be regarded as pro</w:t>
      </w:r>
      <w:r w:rsidR="00D047EA" w:rsidRPr="003A104F">
        <w:rPr>
          <w:color w:val="000000"/>
        </w:rPr>
        <w:t>viding an adequate level of protection to the Personal Data</w:t>
      </w:r>
      <w:r w:rsidR="00281024" w:rsidRPr="003A104F">
        <w:rPr>
          <w:color w:val="000000"/>
        </w:rPr>
        <w:t>. The transfers take place</w:t>
      </w:r>
      <w:r w:rsidR="00A63C94" w:rsidRPr="003A104F">
        <w:rPr>
          <w:color w:val="000000"/>
        </w:rPr>
        <w:t xml:space="preserve"> </w:t>
      </w:r>
      <w:r w:rsidRPr="003A104F">
        <w:rPr>
          <w:color w:val="000000"/>
        </w:rPr>
        <w:t xml:space="preserve">in accordance with </w:t>
      </w:r>
      <w:hyperlink w:anchor="Section6" w:history="1">
        <w:r w:rsidRPr="00C26958">
          <w:rPr>
            <w:rStyle w:val="Hyperlink"/>
            <w:b/>
          </w:rPr>
          <w:t xml:space="preserve">Section </w:t>
        </w:r>
        <w:r w:rsidR="002A39A2" w:rsidRPr="00C26958">
          <w:rPr>
            <w:rStyle w:val="Hyperlink"/>
            <w:b/>
          </w:rPr>
          <w:t>6</w:t>
        </w:r>
      </w:hyperlink>
      <w:r w:rsidRPr="003A104F">
        <w:rPr>
          <w:color w:val="000000"/>
        </w:rPr>
        <w:t xml:space="preserve"> below.</w:t>
      </w:r>
      <w:bookmarkStart w:id="7" w:name="_Toc173663191"/>
      <w:bookmarkStart w:id="8" w:name="_Toc173666659"/>
      <w:bookmarkStart w:id="9" w:name="_Toc173744266"/>
      <w:bookmarkStart w:id="10" w:name="_Toc173848087"/>
      <w:r w:rsidR="002A39A2">
        <w:rPr>
          <w:color w:val="000000"/>
        </w:rPr>
        <w:t xml:space="preserve"> </w:t>
      </w:r>
    </w:p>
    <w:p w14:paraId="5464F7BC" w14:textId="0B69DC52" w:rsidR="00FD52C3" w:rsidRDefault="005F26B3" w:rsidP="00BA0915">
      <w:pPr>
        <w:spacing w:after="240"/>
        <w:rPr>
          <w:color w:val="000000"/>
        </w:rPr>
      </w:pPr>
      <w:hyperlink w:anchor="TableofContents" w:history="1">
        <w:r w:rsidR="00BA0915" w:rsidRPr="00BA0915">
          <w:rPr>
            <w:rStyle w:val="Hyperlink"/>
          </w:rPr>
          <w:t>Return to Table of Contents</w:t>
        </w:r>
      </w:hyperlink>
    </w:p>
    <w:p w14:paraId="7A6F6731" w14:textId="2C22FBA9" w:rsidR="00905C62" w:rsidRPr="002A39A2" w:rsidRDefault="00DA0241" w:rsidP="00E32537">
      <w:pPr>
        <w:pStyle w:val="Heading1"/>
        <w15:collapsed/>
        <w:rPr>
          <w:b/>
          <w:bCs/>
        </w:rPr>
      </w:pPr>
      <w:bookmarkStart w:id="11" w:name="_2._Individuals_to"/>
      <w:bookmarkStart w:id="12" w:name="_Toc510417950"/>
      <w:bookmarkStart w:id="13" w:name="Section2"/>
      <w:bookmarkStart w:id="14" w:name="_Toc528766436"/>
      <w:bookmarkStart w:id="15" w:name="_Toc528766510"/>
      <w:bookmarkEnd w:id="11"/>
      <w:r w:rsidRPr="002A39A2">
        <w:rPr>
          <w:rFonts w:eastAsia="Arial"/>
          <w:b/>
          <w:bCs/>
        </w:rPr>
        <w:t>2</w:t>
      </w:r>
      <w:r w:rsidR="00905C62" w:rsidRPr="002A39A2">
        <w:rPr>
          <w:rFonts w:eastAsia="Arial"/>
          <w:b/>
          <w:bCs/>
        </w:rPr>
        <w:t>.</w:t>
      </w:r>
      <w:r w:rsidR="00905C62" w:rsidRPr="002A39A2">
        <w:rPr>
          <w:rFonts w:eastAsia="Arial"/>
        </w:rPr>
        <w:t> </w:t>
      </w:r>
      <w:r w:rsidR="00BB2895">
        <w:rPr>
          <w:b/>
          <w:bCs/>
        </w:rPr>
        <w:t>Individual</w:t>
      </w:r>
      <w:r w:rsidR="001A0AC1" w:rsidRPr="002A39A2">
        <w:rPr>
          <w:b/>
          <w:bCs/>
        </w:rPr>
        <w:t xml:space="preserve">s to whom this </w:t>
      </w:r>
      <w:bookmarkEnd w:id="0"/>
      <w:bookmarkEnd w:id="1"/>
      <w:bookmarkEnd w:id="7"/>
      <w:bookmarkEnd w:id="8"/>
      <w:bookmarkEnd w:id="9"/>
      <w:bookmarkEnd w:id="10"/>
      <w:r w:rsidR="00A63C94">
        <w:rPr>
          <w:b/>
          <w:bCs/>
        </w:rPr>
        <w:t>Privacy Statement</w:t>
      </w:r>
      <w:r w:rsidR="001A0AC1" w:rsidRPr="002A39A2">
        <w:rPr>
          <w:b/>
          <w:bCs/>
        </w:rPr>
        <w:t xml:space="preserve"> is addressed</w:t>
      </w:r>
      <w:bookmarkEnd w:id="12"/>
      <w:bookmarkEnd w:id="14"/>
      <w:bookmarkEnd w:id="15"/>
    </w:p>
    <w:bookmarkEnd w:id="13"/>
    <w:p w14:paraId="7A6F6734" w14:textId="0719C59A" w:rsidR="00636C91" w:rsidRDefault="001A0AC1" w:rsidP="00E32537">
      <w:pPr>
        <w:spacing w:line="240" w:lineRule="auto"/>
        <w:jc w:val="both"/>
        <w:rPr>
          <w:shd w:val="clear" w:color="auto" w:fill="FFFFFF"/>
        </w:rPr>
      </w:pPr>
      <w:r w:rsidRPr="002A39A2">
        <w:rPr>
          <w:color w:val="000000"/>
          <w:shd w:val="clear" w:color="auto" w:fill="FFFFFF"/>
        </w:rPr>
        <w:t xml:space="preserve">This </w:t>
      </w:r>
      <w:r w:rsidR="00281024">
        <w:rPr>
          <w:color w:val="000000"/>
          <w:shd w:val="clear" w:color="auto" w:fill="FFFFFF"/>
        </w:rPr>
        <w:t>Privacy Statement</w:t>
      </w:r>
      <w:r w:rsidRPr="002A39A2">
        <w:rPr>
          <w:color w:val="000000"/>
          <w:shd w:val="clear" w:color="auto" w:fill="FFFFFF"/>
        </w:rPr>
        <w:t xml:space="preserve"> is </w:t>
      </w:r>
      <w:r w:rsidRPr="00A63C94">
        <w:rPr>
          <w:shd w:val="clear" w:color="auto" w:fill="FFFFFF"/>
        </w:rPr>
        <w:t>addressed to</w:t>
      </w:r>
      <w:r w:rsidR="00C26D73" w:rsidRPr="00A63C94">
        <w:rPr>
          <w:shd w:val="clear" w:color="auto" w:fill="FFFFFF"/>
        </w:rPr>
        <w:t xml:space="preserve"> </w:t>
      </w:r>
      <w:r w:rsidR="00A63C94" w:rsidRPr="00A63C94">
        <w:rPr>
          <w:shd w:val="clear" w:color="auto" w:fill="FFFFFF"/>
        </w:rPr>
        <w:t xml:space="preserve">the </w:t>
      </w:r>
      <w:r w:rsidR="003E0560">
        <w:rPr>
          <w:shd w:val="clear" w:color="auto" w:fill="FFFFFF"/>
        </w:rPr>
        <w:t xml:space="preserve">visitors </w:t>
      </w:r>
      <w:r w:rsidR="00F00C00" w:rsidRPr="00A63C94">
        <w:rPr>
          <w:shd w:val="clear" w:color="auto" w:fill="FFFFFF"/>
        </w:rPr>
        <w:t>of</w:t>
      </w:r>
      <w:r w:rsidR="00A63C94" w:rsidRPr="00A63C94">
        <w:rPr>
          <w:shd w:val="clear" w:color="auto" w:fill="FFFFFF"/>
        </w:rPr>
        <w:t xml:space="preserve"> th</w:t>
      </w:r>
      <w:r w:rsidR="005F5257">
        <w:rPr>
          <w:shd w:val="clear" w:color="auto" w:fill="FFFFFF"/>
        </w:rPr>
        <w:t xml:space="preserve">e </w:t>
      </w:r>
      <w:r w:rsidR="009F7BFD">
        <w:rPr>
          <w:shd w:val="clear" w:color="auto" w:fill="FFFFFF"/>
        </w:rPr>
        <w:t>App</w:t>
      </w:r>
      <w:r w:rsidR="00A63C94" w:rsidRPr="00A63C94">
        <w:rPr>
          <w:shd w:val="clear" w:color="auto" w:fill="FFFFFF"/>
        </w:rPr>
        <w:t xml:space="preserve"> </w:t>
      </w:r>
      <w:r w:rsidR="00417298" w:rsidRPr="00A63C94">
        <w:rPr>
          <w:shd w:val="clear" w:color="auto" w:fill="FFFFFF"/>
        </w:rPr>
        <w:t xml:space="preserve">whose </w:t>
      </w:r>
      <w:r w:rsidR="00281024">
        <w:rPr>
          <w:shd w:val="clear" w:color="auto" w:fill="FFFFFF"/>
        </w:rPr>
        <w:t>Personal Data</w:t>
      </w:r>
      <w:r w:rsidR="00F517F9" w:rsidRPr="00A63C94">
        <w:rPr>
          <w:shd w:val="clear" w:color="auto" w:fill="FFFFFF"/>
        </w:rPr>
        <w:t xml:space="preserve"> </w:t>
      </w:r>
      <w:r w:rsidRPr="00A63C94">
        <w:rPr>
          <w:shd w:val="clear" w:color="auto" w:fill="FFFFFF"/>
        </w:rPr>
        <w:t xml:space="preserve">is </w:t>
      </w:r>
      <w:r w:rsidR="00FD52C3" w:rsidRPr="00A63C94">
        <w:rPr>
          <w:shd w:val="clear" w:color="auto" w:fill="FFFFFF"/>
        </w:rPr>
        <w:t xml:space="preserve">collected </w:t>
      </w:r>
      <w:r w:rsidRPr="00A63C94">
        <w:rPr>
          <w:shd w:val="clear" w:color="auto" w:fill="FFFFFF"/>
        </w:rPr>
        <w:t xml:space="preserve">by the </w:t>
      </w:r>
      <w:r w:rsidR="005F2618">
        <w:rPr>
          <w:shd w:val="clear" w:color="auto" w:fill="FFFFFF"/>
        </w:rPr>
        <w:t>Data Controller</w:t>
      </w:r>
      <w:r w:rsidR="007562B0" w:rsidRPr="00A63C94">
        <w:rPr>
          <w:shd w:val="clear" w:color="auto" w:fill="FFFFFF"/>
        </w:rPr>
        <w:t>(s)</w:t>
      </w:r>
      <w:r w:rsidRPr="00B23561">
        <w:rPr>
          <w:shd w:val="clear" w:color="auto" w:fill="FFFFFF"/>
        </w:rPr>
        <w:t>.</w:t>
      </w:r>
      <w:r w:rsidRPr="00A63C94">
        <w:rPr>
          <w:shd w:val="clear" w:color="auto" w:fill="FFFFFF"/>
        </w:rPr>
        <w:t xml:space="preserve"> </w:t>
      </w:r>
    </w:p>
    <w:p w14:paraId="76AB9235" w14:textId="77777777" w:rsidR="00BA0915" w:rsidRDefault="005F26B3" w:rsidP="00BA0915">
      <w:pPr>
        <w:spacing w:after="240"/>
        <w:rPr>
          <w:color w:val="000000"/>
        </w:rPr>
      </w:pPr>
      <w:hyperlink w:anchor="TableofContents" w:history="1">
        <w:r w:rsidR="00BA0915" w:rsidRPr="00BA0915">
          <w:rPr>
            <w:rStyle w:val="Hyperlink"/>
          </w:rPr>
          <w:t>Return to Table of Contents</w:t>
        </w:r>
      </w:hyperlink>
    </w:p>
    <w:p w14:paraId="74F1A2C0" w14:textId="7E25E839" w:rsidR="007923F3" w:rsidRPr="002A39A2" w:rsidRDefault="004565AF" w:rsidP="00E32537">
      <w:pPr>
        <w:pStyle w:val="Heading1"/>
        <w15:collapsed/>
        <w:rPr>
          <w:b/>
          <w:bCs/>
        </w:rPr>
      </w:pPr>
      <w:bookmarkStart w:id="16" w:name="_3._ExxonMobil’s_compliance"/>
      <w:bookmarkStart w:id="17" w:name="_Toc510417951"/>
      <w:bookmarkStart w:id="18" w:name="Section3"/>
      <w:bookmarkStart w:id="19" w:name="_Toc528766437"/>
      <w:bookmarkStart w:id="20" w:name="_Toc528766511"/>
      <w:bookmarkEnd w:id="16"/>
      <w:r w:rsidRPr="002A39A2">
        <w:rPr>
          <w:b/>
          <w:bCs/>
        </w:rPr>
        <w:t>3</w:t>
      </w:r>
      <w:r w:rsidR="007923F3" w:rsidRPr="002A39A2">
        <w:rPr>
          <w:b/>
          <w:bCs/>
        </w:rPr>
        <w:t xml:space="preserve">. </w:t>
      </w:r>
      <w:r w:rsidR="00417298">
        <w:rPr>
          <w:b/>
          <w:bCs/>
        </w:rPr>
        <w:t>ExxonMobil’s c</w:t>
      </w:r>
      <w:r w:rsidR="007923F3" w:rsidRPr="002A39A2">
        <w:rPr>
          <w:b/>
          <w:bCs/>
        </w:rPr>
        <w:t xml:space="preserve">ompliance with </w:t>
      </w:r>
      <w:r w:rsidR="00FD52C3">
        <w:rPr>
          <w:b/>
          <w:bCs/>
        </w:rPr>
        <w:t xml:space="preserve">data protection </w:t>
      </w:r>
      <w:r w:rsidR="007923F3" w:rsidRPr="002A39A2">
        <w:rPr>
          <w:b/>
          <w:bCs/>
        </w:rPr>
        <w:t>laws</w:t>
      </w:r>
      <w:bookmarkEnd w:id="17"/>
      <w:bookmarkEnd w:id="19"/>
      <w:bookmarkEnd w:id="20"/>
      <w:r w:rsidR="007923F3" w:rsidRPr="002A39A2">
        <w:rPr>
          <w:b/>
          <w:bCs/>
        </w:rPr>
        <w:t xml:space="preserve">  </w:t>
      </w:r>
    </w:p>
    <w:bookmarkEnd w:id="18"/>
    <w:p w14:paraId="61C4B973" w14:textId="76DA598D" w:rsidR="00E80980" w:rsidRDefault="007923F3" w:rsidP="00E32537">
      <w:pPr>
        <w:spacing w:after="240" w:line="240" w:lineRule="auto"/>
        <w:rPr>
          <w:color w:val="000000"/>
        </w:rPr>
      </w:pPr>
      <w:r w:rsidRPr="002A39A2">
        <w:rPr>
          <w:color w:val="000000"/>
        </w:rPr>
        <w:t xml:space="preserve">ExxonMobil is committed to collecting and using </w:t>
      </w:r>
      <w:r w:rsidR="00281024">
        <w:rPr>
          <w:color w:val="000000"/>
        </w:rPr>
        <w:t>Personal Data</w:t>
      </w:r>
      <w:r w:rsidR="005A28B5" w:rsidRPr="002A39A2">
        <w:rPr>
          <w:color w:val="000000"/>
        </w:rPr>
        <w:t xml:space="preserve"> </w:t>
      </w:r>
      <w:r w:rsidRPr="002A39A2">
        <w:rPr>
          <w:color w:val="000000"/>
        </w:rPr>
        <w:t xml:space="preserve">in a lawful manner. </w:t>
      </w:r>
    </w:p>
    <w:p w14:paraId="05F671D9" w14:textId="01A1C812" w:rsidR="00AA255A" w:rsidRDefault="00AA255A" w:rsidP="00E32537">
      <w:pPr>
        <w:spacing w:after="240" w:line="240" w:lineRule="auto"/>
        <w:rPr>
          <w:color w:val="000000"/>
        </w:rPr>
      </w:pPr>
      <w:r>
        <w:rPr>
          <w:color w:val="000000"/>
        </w:rPr>
        <w:t xml:space="preserve">ExxonMobil will ensure that, when it </w:t>
      </w:r>
      <w:r w:rsidR="00BF752D">
        <w:rPr>
          <w:color w:val="000000"/>
        </w:rPr>
        <w:t>P</w:t>
      </w:r>
      <w:r>
        <w:rPr>
          <w:color w:val="000000"/>
        </w:rPr>
        <w:t xml:space="preserve">rocesses </w:t>
      </w:r>
      <w:r w:rsidR="00C614A1">
        <w:rPr>
          <w:color w:val="000000"/>
        </w:rPr>
        <w:t>P</w:t>
      </w:r>
      <w:r>
        <w:rPr>
          <w:color w:val="000000"/>
        </w:rPr>
        <w:t xml:space="preserve">ersonal data, the </w:t>
      </w:r>
      <w:r w:rsidR="00BF752D">
        <w:rPr>
          <w:color w:val="000000"/>
        </w:rPr>
        <w:t>P</w:t>
      </w:r>
      <w:r>
        <w:rPr>
          <w:color w:val="000000"/>
        </w:rPr>
        <w:t>rocessing is allowed under applicable data protection law. In EEA and Switzerland, this means amongst others that ExxonMobil shall assess whether and which justification (</w:t>
      </w:r>
      <w:r>
        <w:rPr>
          <w:i/>
          <w:color w:val="000000"/>
        </w:rPr>
        <w:t>legal basis</w:t>
      </w:r>
      <w:r>
        <w:rPr>
          <w:color w:val="000000"/>
        </w:rPr>
        <w:t xml:space="preserve">) it has for the </w:t>
      </w:r>
      <w:r w:rsidR="00FB07D2">
        <w:rPr>
          <w:color w:val="000000"/>
        </w:rPr>
        <w:t>P</w:t>
      </w:r>
      <w:r>
        <w:rPr>
          <w:color w:val="000000"/>
        </w:rPr>
        <w:t xml:space="preserve">rocessing of </w:t>
      </w:r>
      <w:r w:rsidR="00BF752D">
        <w:rPr>
          <w:color w:val="000000"/>
        </w:rPr>
        <w:t>P</w:t>
      </w:r>
      <w:r>
        <w:rPr>
          <w:color w:val="000000"/>
        </w:rPr>
        <w:t xml:space="preserve">ersonal </w:t>
      </w:r>
      <w:r w:rsidR="00BF752D">
        <w:rPr>
          <w:color w:val="000000"/>
        </w:rPr>
        <w:t>D</w:t>
      </w:r>
      <w:r>
        <w:rPr>
          <w:color w:val="000000"/>
        </w:rPr>
        <w:t xml:space="preserve">ata, as stipulated in the EU General Data Protection Regulation and applicable law. Depending on the situation, ExxonMobil can justify the </w:t>
      </w:r>
      <w:r w:rsidR="00BF752D">
        <w:rPr>
          <w:color w:val="000000"/>
        </w:rPr>
        <w:t>P</w:t>
      </w:r>
      <w:r>
        <w:rPr>
          <w:color w:val="000000"/>
        </w:rPr>
        <w:t xml:space="preserve">rocessing of </w:t>
      </w:r>
      <w:r w:rsidR="00BF752D">
        <w:rPr>
          <w:color w:val="000000"/>
        </w:rPr>
        <w:t>P</w:t>
      </w:r>
      <w:r>
        <w:rPr>
          <w:color w:val="000000"/>
        </w:rPr>
        <w:t xml:space="preserve">ersonal </w:t>
      </w:r>
      <w:r w:rsidR="00BF752D">
        <w:rPr>
          <w:color w:val="000000"/>
        </w:rPr>
        <w:t>D</w:t>
      </w:r>
      <w:r>
        <w:rPr>
          <w:color w:val="000000"/>
        </w:rPr>
        <w:t>ata on various legal bases, which include:</w:t>
      </w:r>
    </w:p>
    <w:p w14:paraId="5A7A351F" w14:textId="617D6F1F" w:rsidR="00AA255A" w:rsidRDefault="00AA255A" w:rsidP="00E32537">
      <w:pPr>
        <w:pStyle w:val="ListParagraph"/>
        <w:numPr>
          <w:ilvl w:val="0"/>
          <w:numId w:val="2"/>
        </w:numPr>
        <w:spacing w:after="240" w:line="240" w:lineRule="auto"/>
        <w:rPr>
          <w:color w:val="000000"/>
        </w:rPr>
      </w:pPr>
      <w:r>
        <w:rPr>
          <w:color w:val="000000"/>
        </w:rPr>
        <w:t xml:space="preserve">ExxonMobil’s legitimate business interest to </w:t>
      </w:r>
      <w:r w:rsidR="00BF752D">
        <w:rPr>
          <w:color w:val="000000"/>
        </w:rPr>
        <w:t>P</w:t>
      </w:r>
      <w:r>
        <w:rPr>
          <w:color w:val="000000"/>
        </w:rPr>
        <w:t xml:space="preserve">rocessing the </w:t>
      </w:r>
      <w:r w:rsidR="00BF752D">
        <w:rPr>
          <w:color w:val="000000"/>
        </w:rPr>
        <w:t>P</w:t>
      </w:r>
      <w:r>
        <w:rPr>
          <w:color w:val="000000"/>
        </w:rPr>
        <w:t xml:space="preserve">ersonal </w:t>
      </w:r>
      <w:r w:rsidR="00BF752D">
        <w:rPr>
          <w:color w:val="000000"/>
        </w:rPr>
        <w:t>D</w:t>
      </w:r>
      <w:r>
        <w:rPr>
          <w:color w:val="000000"/>
        </w:rPr>
        <w:t xml:space="preserve">ata, unless such interests are overridden by the interests or fundamental rights and freedoms of the </w:t>
      </w:r>
      <w:r w:rsidR="00BF752D">
        <w:rPr>
          <w:color w:val="000000"/>
        </w:rPr>
        <w:t>Individual</w:t>
      </w:r>
      <w:r>
        <w:rPr>
          <w:color w:val="000000"/>
        </w:rPr>
        <w:t xml:space="preserve">, and/or </w:t>
      </w:r>
    </w:p>
    <w:p w14:paraId="1D54D54F" w14:textId="0AC3D06E" w:rsidR="00AA255A" w:rsidRDefault="00AA255A" w:rsidP="00E32537">
      <w:pPr>
        <w:pStyle w:val="ListParagraph"/>
        <w:numPr>
          <w:ilvl w:val="0"/>
          <w:numId w:val="2"/>
        </w:numPr>
        <w:spacing w:after="240" w:line="240" w:lineRule="auto"/>
        <w:rPr>
          <w:color w:val="000000"/>
        </w:rPr>
      </w:pPr>
      <w:r>
        <w:rPr>
          <w:color w:val="000000"/>
        </w:rPr>
        <w:t xml:space="preserve">The </w:t>
      </w:r>
      <w:r w:rsidR="00BF752D">
        <w:rPr>
          <w:color w:val="000000"/>
        </w:rPr>
        <w:t>P</w:t>
      </w:r>
      <w:r>
        <w:rPr>
          <w:color w:val="000000"/>
        </w:rPr>
        <w:t xml:space="preserve">rocessing is necessary for the performance of a contract to which the </w:t>
      </w:r>
      <w:r w:rsidR="00BF752D">
        <w:rPr>
          <w:color w:val="000000"/>
        </w:rPr>
        <w:t>Individual</w:t>
      </w:r>
      <w:r>
        <w:rPr>
          <w:color w:val="000000"/>
        </w:rPr>
        <w:t xml:space="preserve"> is a party, and/or</w:t>
      </w:r>
    </w:p>
    <w:p w14:paraId="5A87F284" w14:textId="432A4416" w:rsidR="00AA255A" w:rsidRDefault="00AA255A" w:rsidP="00E32537">
      <w:pPr>
        <w:pStyle w:val="ListParagraph"/>
        <w:numPr>
          <w:ilvl w:val="0"/>
          <w:numId w:val="2"/>
        </w:numPr>
        <w:spacing w:after="240" w:line="240" w:lineRule="auto"/>
        <w:rPr>
          <w:color w:val="000000"/>
        </w:rPr>
      </w:pPr>
      <w:r>
        <w:rPr>
          <w:color w:val="000000"/>
        </w:rPr>
        <w:t xml:space="preserve">The </w:t>
      </w:r>
      <w:r w:rsidR="00BF752D">
        <w:rPr>
          <w:color w:val="000000"/>
        </w:rPr>
        <w:t>Pr</w:t>
      </w:r>
      <w:r>
        <w:rPr>
          <w:color w:val="000000"/>
        </w:rPr>
        <w:t xml:space="preserve">ocessing is necessary for compliance with a legal obligation to which </w:t>
      </w:r>
      <w:r w:rsidR="00BF752D">
        <w:rPr>
          <w:color w:val="000000"/>
        </w:rPr>
        <w:t>ExxonMobil</w:t>
      </w:r>
      <w:r>
        <w:rPr>
          <w:color w:val="000000"/>
        </w:rPr>
        <w:t xml:space="preserve"> is subject, and/or</w:t>
      </w:r>
    </w:p>
    <w:p w14:paraId="2C6FA259" w14:textId="61B1CDB0" w:rsidR="00AA255A" w:rsidRPr="00E97F43" w:rsidRDefault="00AA255A" w:rsidP="00E32537">
      <w:pPr>
        <w:pStyle w:val="ListParagraph"/>
        <w:numPr>
          <w:ilvl w:val="0"/>
          <w:numId w:val="2"/>
        </w:numPr>
        <w:spacing w:after="240" w:line="240" w:lineRule="auto"/>
        <w:rPr>
          <w:color w:val="000000"/>
        </w:rPr>
      </w:pPr>
      <w:r w:rsidRPr="00E97F43">
        <w:rPr>
          <w:color w:val="000000"/>
        </w:rPr>
        <w:t xml:space="preserve">The </w:t>
      </w:r>
      <w:r w:rsidR="00BF752D" w:rsidRPr="00E97F43">
        <w:rPr>
          <w:color w:val="000000"/>
        </w:rPr>
        <w:t>P</w:t>
      </w:r>
      <w:r w:rsidRPr="00E97F43">
        <w:rPr>
          <w:color w:val="000000"/>
        </w:rPr>
        <w:t xml:space="preserve">rocessing is necessary in order to protect the vital interests of the </w:t>
      </w:r>
      <w:r w:rsidR="00BF752D" w:rsidRPr="00E97F43">
        <w:rPr>
          <w:color w:val="000000"/>
        </w:rPr>
        <w:t>Individual</w:t>
      </w:r>
      <w:r w:rsidRPr="00E97F43">
        <w:rPr>
          <w:color w:val="000000"/>
        </w:rPr>
        <w:t>, and/or</w:t>
      </w:r>
    </w:p>
    <w:p w14:paraId="51B3F57D" w14:textId="48E47614" w:rsidR="00AA255A" w:rsidRPr="00E97F43" w:rsidRDefault="00AA255A" w:rsidP="00E32537">
      <w:pPr>
        <w:pStyle w:val="ListParagraph"/>
        <w:numPr>
          <w:ilvl w:val="0"/>
          <w:numId w:val="2"/>
        </w:numPr>
        <w:spacing w:after="240" w:line="240" w:lineRule="auto"/>
        <w:rPr>
          <w:color w:val="000000"/>
        </w:rPr>
      </w:pPr>
      <w:r w:rsidRPr="00E97F43">
        <w:rPr>
          <w:color w:val="000000"/>
        </w:rPr>
        <w:lastRenderedPageBreak/>
        <w:t xml:space="preserve">The </w:t>
      </w:r>
      <w:r w:rsidR="00BF752D" w:rsidRPr="00E97F43">
        <w:rPr>
          <w:color w:val="000000"/>
        </w:rPr>
        <w:t>Individual</w:t>
      </w:r>
      <w:r w:rsidRPr="00E97F43">
        <w:rPr>
          <w:color w:val="000000"/>
        </w:rPr>
        <w:t xml:space="preserve"> has given consent to the </w:t>
      </w:r>
      <w:r w:rsidR="00BF752D" w:rsidRPr="00E97F43">
        <w:rPr>
          <w:color w:val="000000"/>
        </w:rPr>
        <w:t>P</w:t>
      </w:r>
      <w:r w:rsidRPr="00E97F43">
        <w:rPr>
          <w:color w:val="000000"/>
        </w:rPr>
        <w:t xml:space="preserve">rocessing of his or her </w:t>
      </w:r>
      <w:r w:rsidR="00BF752D" w:rsidRPr="00E97F43">
        <w:rPr>
          <w:color w:val="000000"/>
        </w:rPr>
        <w:t>P</w:t>
      </w:r>
      <w:r w:rsidRPr="00E97F43">
        <w:rPr>
          <w:color w:val="000000"/>
        </w:rPr>
        <w:t xml:space="preserve">ersonal </w:t>
      </w:r>
      <w:r w:rsidR="00BF752D" w:rsidRPr="00E97F43">
        <w:rPr>
          <w:color w:val="000000"/>
        </w:rPr>
        <w:t>D</w:t>
      </w:r>
      <w:r w:rsidRPr="00E97F43">
        <w:rPr>
          <w:color w:val="000000"/>
        </w:rPr>
        <w:t xml:space="preserve">ata for one or more specific purposes. When ExxonMobil obtains consent from the </w:t>
      </w:r>
      <w:r w:rsidR="00BF752D" w:rsidRPr="00E97F43">
        <w:rPr>
          <w:color w:val="000000"/>
        </w:rPr>
        <w:t>Individual</w:t>
      </w:r>
      <w:r w:rsidRPr="00E97F43">
        <w:rPr>
          <w:color w:val="000000"/>
        </w:rPr>
        <w:t xml:space="preserve"> to the processing of </w:t>
      </w:r>
      <w:r w:rsidR="00BF752D" w:rsidRPr="00E97F43">
        <w:rPr>
          <w:color w:val="000000"/>
        </w:rPr>
        <w:t>P</w:t>
      </w:r>
      <w:r w:rsidRPr="00E97F43">
        <w:rPr>
          <w:color w:val="000000"/>
        </w:rPr>
        <w:t xml:space="preserve">ersonal </w:t>
      </w:r>
      <w:r w:rsidR="00BF752D" w:rsidRPr="00E97F43">
        <w:rPr>
          <w:color w:val="000000"/>
        </w:rPr>
        <w:t>D</w:t>
      </w:r>
      <w:r w:rsidRPr="00E97F43">
        <w:rPr>
          <w:color w:val="000000"/>
        </w:rPr>
        <w:t xml:space="preserve">ata, the consent can be withdrawn at any time for the future. </w:t>
      </w:r>
    </w:p>
    <w:p w14:paraId="7FDDAF59" w14:textId="36851E80" w:rsidR="00AA255A" w:rsidRPr="00E97F43" w:rsidRDefault="00AA255A" w:rsidP="00E32537">
      <w:pPr>
        <w:spacing w:after="240" w:line="240" w:lineRule="auto"/>
        <w:rPr>
          <w:color w:val="000000"/>
        </w:rPr>
      </w:pPr>
      <w:r w:rsidRPr="00E97F43">
        <w:rPr>
          <w:color w:val="000000"/>
        </w:rPr>
        <w:t xml:space="preserve">For more information on the particular data processing activities, the purposes sought and a description of the specific categories of </w:t>
      </w:r>
      <w:r w:rsidR="00C614A1">
        <w:rPr>
          <w:color w:val="000000"/>
        </w:rPr>
        <w:t>P</w:t>
      </w:r>
      <w:r w:rsidRPr="00E97F43">
        <w:rPr>
          <w:color w:val="000000"/>
        </w:rPr>
        <w:t xml:space="preserve">ersonal data concerned, please make sure to review the </w:t>
      </w:r>
      <w:r w:rsidR="00BF752D" w:rsidRPr="00E97F43">
        <w:rPr>
          <w:color w:val="000000"/>
        </w:rPr>
        <w:t xml:space="preserve">table in </w:t>
      </w:r>
      <w:hyperlink w:anchor="Section4" w:history="1">
        <w:r w:rsidR="00E97F43" w:rsidRPr="007625FF">
          <w:rPr>
            <w:rStyle w:val="Hyperlink"/>
            <w:b/>
          </w:rPr>
          <w:t>S</w:t>
        </w:r>
        <w:r w:rsidR="00BF752D" w:rsidRPr="007625FF">
          <w:rPr>
            <w:rStyle w:val="Hyperlink"/>
            <w:b/>
          </w:rPr>
          <w:t>ection 4</w:t>
        </w:r>
      </w:hyperlink>
      <w:r w:rsidR="00BF752D" w:rsidRPr="00E97F43">
        <w:rPr>
          <w:color w:val="000000"/>
        </w:rPr>
        <w:t>.</w:t>
      </w:r>
      <w:r w:rsidRPr="00E97F43">
        <w:rPr>
          <w:color w:val="000000"/>
        </w:rPr>
        <w:t xml:space="preserve"> </w:t>
      </w:r>
    </w:p>
    <w:p w14:paraId="20034C7B" w14:textId="2BEFE4AD" w:rsidR="00AA255A" w:rsidRDefault="00AA255A" w:rsidP="00E32537">
      <w:pPr>
        <w:spacing w:after="240" w:line="240" w:lineRule="auto"/>
        <w:rPr>
          <w:color w:val="000000"/>
        </w:rPr>
      </w:pPr>
      <w:r w:rsidRPr="00E97F43">
        <w:rPr>
          <w:color w:val="000000"/>
        </w:rPr>
        <w:t>ExxonMobi</w:t>
      </w:r>
      <w:r>
        <w:rPr>
          <w:color w:val="000000"/>
        </w:rPr>
        <w:t xml:space="preserve">l offers the opportunity for the </w:t>
      </w:r>
      <w:r w:rsidR="00BF752D">
        <w:rPr>
          <w:color w:val="000000"/>
        </w:rPr>
        <w:t>Individuals</w:t>
      </w:r>
      <w:r>
        <w:rPr>
          <w:color w:val="000000"/>
        </w:rPr>
        <w:t xml:space="preserve"> to object to the </w:t>
      </w:r>
      <w:r w:rsidR="00BF752D">
        <w:rPr>
          <w:color w:val="000000"/>
        </w:rPr>
        <w:t>P</w:t>
      </w:r>
      <w:r>
        <w:rPr>
          <w:color w:val="000000"/>
        </w:rPr>
        <w:t xml:space="preserve">rocessing of his/her </w:t>
      </w:r>
      <w:r w:rsidR="00C614A1">
        <w:rPr>
          <w:color w:val="000000"/>
        </w:rPr>
        <w:t>P</w:t>
      </w:r>
      <w:r>
        <w:rPr>
          <w:color w:val="000000"/>
        </w:rPr>
        <w:t xml:space="preserve">ersonal data and will consider such objections carefully where required by law. For more information </w:t>
      </w:r>
      <w:r w:rsidR="00E14434">
        <w:rPr>
          <w:color w:val="000000"/>
        </w:rPr>
        <w:t>about your</w:t>
      </w:r>
      <w:r>
        <w:rPr>
          <w:color w:val="000000"/>
        </w:rPr>
        <w:t xml:space="preserve"> rights in respect of how ExxonMobil processes your </w:t>
      </w:r>
      <w:r w:rsidR="00BF752D">
        <w:rPr>
          <w:color w:val="000000"/>
        </w:rPr>
        <w:t>P</w:t>
      </w:r>
      <w:r>
        <w:rPr>
          <w:color w:val="000000"/>
        </w:rPr>
        <w:t xml:space="preserve">ersonal </w:t>
      </w:r>
      <w:r w:rsidR="00BF752D">
        <w:rPr>
          <w:color w:val="000000"/>
        </w:rPr>
        <w:t>D</w:t>
      </w:r>
      <w:r>
        <w:rPr>
          <w:color w:val="000000"/>
        </w:rPr>
        <w:t xml:space="preserve">ata, please refer </w:t>
      </w:r>
      <w:r w:rsidRPr="00B12F7F">
        <w:rPr>
          <w:color w:val="000000"/>
        </w:rPr>
        <w:t>to</w:t>
      </w:r>
      <w:r w:rsidR="00BF752D" w:rsidRPr="00B12F7F">
        <w:rPr>
          <w:color w:val="000000"/>
        </w:rPr>
        <w:t xml:space="preserve"> </w:t>
      </w:r>
      <w:hyperlink w:anchor="Section9" w:history="1">
        <w:r w:rsidRPr="00C26958">
          <w:rPr>
            <w:rStyle w:val="Hyperlink"/>
            <w:b/>
          </w:rPr>
          <w:t xml:space="preserve">Section </w:t>
        </w:r>
        <w:r w:rsidR="00BF752D" w:rsidRPr="00C26958">
          <w:rPr>
            <w:rStyle w:val="Hyperlink"/>
            <w:b/>
          </w:rPr>
          <w:t>9</w:t>
        </w:r>
      </w:hyperlink>
      <w:r w:rsidRPr="00C26958">
        <w:rPr>
          <w:b/>
          <w:color w:val="000000"/>
        </w:rPr>
        <w:t xml:space="preserve"> </w:t>
      </w:r>
      <w:r w:rsidRPr="00B12F7F">
        <w:rPr>
          <w:color w:val="000000"/>
        </w:rPr>
        <w:t xml:space="preserve">and/or contact the ExxonMobil Data Privacy Office via </w:t>
      </w:r>
      <w:hyperlink r:id="rId13" w:history="1">
        <w:r w:rsidR="00BA0915" w:rsidRPr="00EC4796">
          <w:rPr>
            <w:rStyle w:val="Hyperlink"/>
          </w:rPr>
          <w:t>data.privacy.office@exxonmobil.com</w:t>
        </w:r>
      </w:hyperlink>
      <w:r w:rsidRPr="00B12F7F">
        <w:rPr>
          <w:color w:val="000000"/>
        </w:rPr>
        <w:t>.</w:t>
      </w:r>
    </w:p>
    <w:p w14:paraId="5AE9D16F" w14:textId="77777777" w:rsidR="00BA0915" w:rsidRDefault="005F26B3" w:rsidP="00BA0915">
      <w:pPr>
        <w:spacing w:after="240"/>
        <w:rPr>
          <w:color w:val="000000"/>
        </w:rPr>
      </w:pPr>
      <w:hyperlink w:anchor="TableofContents" w:history="1">
        <w:r w:rsidR="00BA0915" w:rsidRPr="00BA0915">
          <w:rPr>
            <w:rStyle w:val="Hyperlink"/>
          </w:rPr>
          <w:t>Return to Table of Contents</w:t>
        </w:r>
      </w:hyperlink>
    </w:p>
    <w:p w14:paraId="2C778295" w14:textId="622B6FAB" w:rsidR="00E80980" w:rsidRDefault="004565AF" w:rsidP="00E32537">
      <w:pPr>
        <w:pStyle w:val="Heading1"/>
        <w15:collapsed/>
        <w:rPr>
          <w:b/>
          <w:bCs/>
        </w:rPr>
      </w:pPr>
      <w:bookmarkStart w:id="21" w:name="_4._Categories_of"/>
      <w:bookmarkStart w:id="22" w:name="Section1"/>
      <w:bookmarkStart w:id="23" w:name="Section4"/>
      <w:bookmarkStart w:id="24" w:name="_Toc510417952"/>
      <w:bookmarkStart w:id="25" w:name="_Toc528766438"/>
      <w:bookmarkStart w:id="26" w:name="_Toc528766512"/>
      <w:bookmarkEnd w:id="21"/>
      <w:r w:rsidRPr="002A39A2">
        <w:rPr>
          <w:b/>
          <w:bCs/>
        </w:rPr>
        <w:t>4</w:t>
      </w:r>
      <w:r w:rsidR="00E80980" w:rsidRPr="002A39A2">
        <w:rPr>
          <w:b/>
          <w:bCs/>
        </w:rPr>
        <w:t xml:space="preserve">. </w:t>
      </w:r>
      <w:r w:rsidR="000B02C1" w:rsidRPr="000B02C1">
        <w:rPr>
          <w:b/>
          <w:bCs/>
        </w:rPr>
        <w:t xml:space="preserve">Categories of </w:t>
      </w:r>
      <w:r w:rsidR="00543B19">
        <w:rPr>
          <w:b/>
          <w:bCs/>
        </w:rPr>
        <w:t>P</w:t>
      </w:r>
      <w:r w:rsidR="000B02C1" w:rsidRPr="000B02C1">
        <w:rPr>
          <w:b/>
          <w:bCs/>
        </w:rPr>
        <w:t xml:space="preserve">ersonal </w:t>
      </w:r>
      <w:r w:rsidR="00543B19">
        <w:rPr>
          <w:b/>
          <w:bCs/>
        </w:rPr>
        <w:t>D</w:t>
      </w:r>
      <w:r w:rsidR="000B02C1" w:rsidRPr="000B02C1">
        <w:rPr>
          <w:b/>
          <w:bCs/>
        </w:rPr>
        <w:t>ata and purposes for data collection</w:t>
      </w:r>
      <w:bookmarkEnd w:id="22"/>
      <w:bookmarkEnd w:id="23"/>
      <w:bookmarkEnd w:id="24"/>
      <w:bookmarkEnd w:id="25"/>
      <w:bookmarkEnd w:id="26"/>
    </w:p>
    <w:p w14:paraId="3FB9F3BA" w14:textId="3671EB33" w:rsidR="00537A4A" w:rsidRPr="0045582F" w:rsidRDefault="00537A4A" w:rsidP="00883131">
      <w:pPr>
        <w:rPr>
          <w:b/>
        </w:rPr>
      </w:pPr>
      <w:r w:rsidRPr="0045582F">
        <w:rPr>
          <w:b/>
        </w:rPr>
        <w:t xml:space="preserve">4.1 Personal Data collected from </w:t>
      </w:r>
      <w:r w:rsidR="00883131">
        <w:rPr>
          <w:b/>
        </w:rPr>
        <w:t xml:space="preserve">visitors </w:t>
      </w:r>
      <w:r w:rsidR="003E0560">
        <w:rPr>
          <w:b/>
        </w:rPr>
        <w:t>to</w:t>
      </w:r>
      <w:r w:rsidR="00883131">
        <w:rPr>
          <w:b/>
        </w:rPr>
        <w:t xml:space="preserve"> the </w:t>
      </w:r>
      <w:r w:rsidR="009F7BFD">
        <w:rPr>
          <w:b/>
        </w:rPr>
        <w:t>App</w:t>
      </w:r>
    </w:p>
    <w:p w14:paraId="341D26F2" w14:textId="2065D57E" w:rsidR="0038115A" w:rsidRDefault="0038115A" w:rsidP="0038115A">
      <w:r w:rsidRPr="009C3D1C">
        <w:rPr>
          <w:bCs/>
          <w:color w:val="000000"/>
        </w:rPr>
        <w:t xml:space="preserve">When someone visits the </w:t>
      </w:r>
      <w:r w:rsidR="009F7BFD">
        <w:rPr>
          <w:bCs/>
          <w:color w:val="000000"/>
        </w:rPr>
        <w:t>App</w:t>
      </w:r>
      <w:r w:rsidRPr="009C3D1C">
        <w:rPr>
          <w:bCs/>
          <w:color w:val="000000"/>
        </w:rPr>
        <w:t xml:space="preserve">, our web servers automatically gather information that allows the </w:t>
      </w:r>
      <w:r w:rsidR="009F7BFD">
        <w:rPr>
          <w:bCs/>
          <w:color w:val="000000"/>
        </w:rPr>
        <w:t>App</w:t>
      </w:r>
      <w:r w:rsidR="009F7BFD" w:rsidRPr="009C3D1C">
        <w:rPr>
          <w:bCs/>
          <w:color w:val="000000"/>
        </w:rPr>
        <w:t xml:space="preserve"> </w:t>
      </w:r>
      <w:r w:rsidRPr="009C3D1C">
        <w:rPr>
          <w:bCs/>
          <w:color w:val="000000"/>
        </w:rPr>
        <w:t>to communicate with the visitor's computer</w:t>
      </w:r>
      <w:r>
        <w:rPr>
          <w:bCs/>
          <w:color w:val="000000"/>
        </w:rPr>
        <w:t xml:space="preserve"> or mobile device</w:t>
      </w:r>
      <w:r w:rsidRPr="009C3D1C">
        <w:rPr>
          <w:bCs/>
          <w:color w:val="000000"/>
        </w:rPr>
        <w:t xml:space="preserve"> during the visit. </w:t>
      </w:r>
      <w:r>
        <w:t xml:space="preserve">We also track other information about your visit which we use for statistical purposes that help us design and administer the </w:t>
      </w:r>
      <w:r w:rsidR="009F7BFD">
        <w:t>App</w:t>
      </w:r>
      <w:r>
        <w:t xml:space="preserve">. Furthermore, </w:t>
      </w:r>
      <w:r w:rsidRPr="00E27DD8">
        <w:t xml:space="preserve">if during your visit you personalize the </w:t>
      </w:r>
      <w:r w:rsidR="009F7BFD">
        <w:t>App</w:t>
      </w:r>
      <w:r w:rsidR="00F00C00" w:rsidRPr="00047DB1">
        <w:rPr>
          <w:color w:val="000000" w:themeColor="text1"/>
        </w:rPr>
        <w:t xml:space="preserve">, </w:t>
      </w:r>
      <w:r w:rsidRPr="00047DB1">
        <w:rPr>
          <w:color w:val="000000" w:themeColor="text1"/>
        </w:rPr>
        <w:t>you will, as a result, pro</w:t>
      </w:r>
      <w:r w:rsidRPr="00E27DD8">
        <w:t xml:space="preserve">vide us with Personal </w:t>
      </w:r>
      <w:r>
        <w:t>Data</w:t>
      </w:r>
      <w:r w:rsidRPr="00E27DD8">
        <w:t>.</w:t>
      </w:r>
    </w:p>
    <w:p w14:paraId="07AD0A84" w14:textId="7DBC1052" w:rsidR="00FB07D2" w:rsidRDefault="00FB07D2" w:rsidP="0045582F">
      <w:r>
        <w:t xml:space="preserve">In this table we describe the categories of information that we gather from </w:t>
      </w:r>
      <w:r w:rsidR="003E0560">
        <w:t>visitors to</w:t>
      </w:r>
      <w:r w:rsidR="005F5257">
        <w:t xml:space="preserve"> the </w:t>
      </w:r>
      <w:r w:rsidR="009F7BFD">
        <w:t>App</w:t>
      </w:r>
      <w:r w:rsidR="005F5257">
        <w:t xml:space="preserve">, </w:t>
      </w:r>
      <w:r>
        <w:t xml:space="preserve">the purpose for which we use the information and the legal basis which justifies each processing operation. </w:t>
      </w:r>
    </w:p>
    <w:tbl>
      <w:tblPr>
        <w:tblStyle w:val="TableGrid"/>
        <w:tblW w:w="12960" w:type="dxa"/>
        <w:tblLook w:val="04A0" w:firstRow="1" w:lastRow="0" w:firstColumn="1" w:lastColumn="0" w:noHBand="0" w:noVBand="1"/>
      </w:tblPr>
      <w:tblGrid>
        <w:gridCol w:w="4163"/>
        <w:gridCol w:w="4160"/>
        <w:gridCol w:w="4637"/>
      </w:tblGrid>
      <w:tr w:rsidR="00A35E8C" w14:paraId="30C326D0" w14:textId="21B82B4E" w:rsidTr="00CA34AD">
        <w:trPr>
          <w:tblHeader/>
        </w:trPr>
        <w:tc>
          <w:tcPr>
            <w:tcW w:w="3078" w:type="dxa"/>
          </w:tcPr>
          <w:p w14:paraId="7A066DE9" w14:textId="4816FC1F" w:rsidR="00A35E8C" w:rsidRPr="00474B06" w:rsidRDefault="00A35E8C" w:rsidP="005A0D96">
            <w:pPr>
              <w:tabs>
                <w:tab w:val="left" w:pos="720"/>
              </w:tabs>
              <w:spacing w:after="120" w:line="240" w:lineRule="auto"/>
              <w:rPr>
                <w:b/>
                <w:bCs/>
                <w:color w:val="000000" w:themeColor="text1"/>
              </w:rPr>
            </w:pPr>
            <w:r w:rsidRPr="00474B06">
              <w:rPr>
                <w:b/>
                <w:bCs/>
                <w:color w:val="000000" w:themeColor="text1"/>
              </w:rPr>
              <w:t>Purpose</w:t>
            </w:r>
            <w:r>
              <w:rPr>
                <w:b/>
                <w:bCs/>
                <w:color w:val="000000" w:themeColor="text1"/>
              </w:rPr>
              <w:t xml:space="preserve"> of Processing of Personal Data</w:t>
            </w:r>
          </w:p>
        </w:tc>
        <w:tc>
          <w:tcPr>
            <w:tcW w:w="3076" w:type="dxa"/>
          </w:tcPr>
          <w:p w14:paraId="63B38618" w14:textId="1EF35AE8" w:rsidR="00A35E8C" w:rsidRPr="00474B06" w:rsidRDefault="00A35E8C" w:rsidP="00E81332">
            <w:pPr>
              <w:tabs>
                <w:tab w:val="left" w:pos="720"/>
              </w:tabs>
              <w:spacing w:after="120" w:line="240" w:lineRule="auto"/>
              <w:jc w:val="both"/>
              <w:rPr>
                <w:b/>
                <w:bCs/>
                <w:color w:val="000000" w:themeColor="text1"/>
              </w:rPr>
            </w:pPr>
            <w:r w:rsidRPr="0057428A">
              <w:rPr>
                <w:b/>
                <w:bCs/>
                <w:color w:val="000000" w:themeColor="text1"/>
              </w:rPr>
              <w:t xml:space="preserve">Legal basis </w:t>
            </w:r>
            <w:r>
              <w:rPr>
                <w:b/>
                <w:bCs/>
                <w:color w:val="000000" w:themeColor="text1"/>
              </w:rPr>
              <w:t>of P</w:t>
            </w:r>
            <w:r w:rsidRPr="0057428A">
              <w:rPr>
                <w:b/>
                <w:bCs/>
                <w:color w:val="000000" w:themeColor="text1"/>
              </w:rPr>
              <w:t xml:space="preserve">rocessing </w:t>
            </w:r>
          </w:p>
        </w:tc>
        <w:tc>
          <w:tcPr>
            <w:tcW w:w="3429" w:type="dxa"/>
          </w:tcPr>
          <w:p w14:paraId="792C29B2" w14:textId="77777777" w:rsidR="00A35E8C" w:rsidRPr="00474B06" w:rsidRDefault="00A35E8C" w:rsidP="00937ECD">
            <w:pPr>
              <w:tabs>
                <w:tab w:val="left" w:pos="720"/>
              </w:tabs>
              <w:spacing w:after="120" w:line="240" w:lineRule="auto"/>
              <w:jc w:val="both"/>
              <w:rPr>
                <w:b/>
                <w:bCs/>
                <w:color w:val="000000" w:themeColor="text1"/>
              </w:rPr>
            </w:pPr>
            <w:r>
              <w:rPr>
                <w:b/>
                <w:bCs/>
                <w:color w:val="000000" w:themeColor="text1"/>
              </w:rPr>
              <w:t>Categories of Personal Data</w:t>
            </w:r>
            <w:r w:rsidRPr="00474B06">
              <w:rPr>
                <w:b/>
                <w:bCs/>
                <w:color w:val="000000" w:themeColor="text1"/>
              </w:rPr>
              <w:t xml:space="preserve"> </w:t>
            </w:r>
            <w:r w:rsidRPr="00474B06">
              <w:rPr>
                <w:b/>
                <w:color w:val="000000" w:themeColor="text1"/>
              </w:rPr>
              <w:t xml:space="preserve"> </w:t>
            </w:r>
          </w:p>
        </w:tc>
      </w:tr>
      <w:tr w:rsidR="00A35E8C" w:rsidRPr="00A15B6A" w14:paraId="3B789C3D" w14:textId="4DD0CB29" w:rsidTr="00CA34AD">
        <w:trPr>
          <w:trHeight w:val="1070"/>
        </w:trPr>
        <w:tc>
          <w:tcPr>
            <w:tcW w:w="3078" w:type="dxa"/>
            <w:shd w:val="clear" w:color="auto" w:fill="auto"/>
          </w:tcPr>
          <w:p w14:paraId="75959BB4" w14:textId="77777777" w:rsidR="00A35E8C" w:rsidRPr="00CA34AD" w:rsidRDefault="00A35E8C" w:rsidP="00290754">
            <w:pPr>
              <w:tabs>
                <w:tab w:val="left" w:pos="720"/>
              </w:tabs>
              <w:outlineLvl w:val="2"/>
              <w:rPr>
                <w:rFonts w:cstheme="minorHAnsi"/>
                <w:bCs/>
                <w:color w:val="000000" w:themeColor="text1"/>
              </w:rPr>
            </w:pPr>
            <w:r w:rsidRPr="00CA34AD">
              <w:rPr>
                <w:rFonts w:cstheme="minorHAnsi"/>
                <w:bCs/>
                <w:color w:val="000000" w:themeColor="text1"/>
              </w:rPr>
              <w:t>Event Management</w:t>
            </w:r>
          </w:p>
          <w:p w14:paraId="465AA4B5" w14:textId="07833E55" w:rsidR="00A35E8C" w:rsidRPr="00F26F31" w:rsidRDefault="00A35E8C" w:rsidP="00290754">
            <w:pPr>
              <w:tabs>
                <w:tab w:val="left" w:pos="720"/>
              </w:tabs>
              <w:spacing w:after="120" w:line="240" w:lineRule="auto"/>
              <w:outlineLvl w:val="2"/>
              <w:rPr>
                <w:rFonts w:cstheme="minorHAnsi"/>
                <w:bCs/>
                <w:color w:val="C00000"/>
              </w:rPr>
            </w:pPr>
            <w:r w:rsidRPr="00CA34AD">
              <w:rPr>
                <w:rFonts w:cstheme="minorHAnsi"/>
                <w:bCs/>
                <w:color w:val="000000" w:themeColor="text1"/>
              </w:rPr>
              <w:t xml:space="preserve">  </w:t>
            </w:r>
          </w:p>
        </w:tc>
        <w:tc>
          <w:tcPr>
            <w:tcW w:w="3076" w:type="dxa"/>
            <w:shd w:val="clear" w:color="auto" w:fill="auto"/>
          </w:tcPr>
          <w:p w14:paraId="3B85838E" w14:textId="0C490553" w:rsidR="00A35E8C" w:rsidRPr="00CA34AD" w:rsidRDefault="00A35E8C" w:rsidP="00290754">
            <w:pPr>
              <w:tabs>
                <w:tab w:val="left" w:pos="720"/>
              </w:tabs>
              <w:outlineLvl w:val="2"/>
              <w:rPr>
                <w:rFonts w:cstheme="minorHAnsi"/>
                <w:bCs/>
                <w:color w:val="000000" w:themeColor="text1"/>
              </w:rPr>
            </w:pPr>
            <w:r w:rsidRPr="00CA34AD">
              <w:rPr>
                <w:rFonts w:cstheme="minorHAnsi"/>
                <w:bCs/>
                <w:color w:val="000000" w:themeColor="text1"/>
              </w:rPr>
              <w:t xml:space="preserve">By providing the Personal Data in the </w:t>
            </w:r>
            <w:r w:rsidR="006B3A9A">
              <w:rPr>
                <w:rFonts w:cstheme="minorHAnsi"/>
                <w:bCs/>
                <w:color w:val="000000" w:themeColor="text1"/>
              </w:rPr>
              <w:t>CV</w:t>
            </w:r>
            <w:r>
              <w:rPr>
                <w:rFonts w:cstheme="minorHAnsi"/>
                <w:bCs/>
                <w:color w:val="000000" w:themeColor="text1"/>
              </w:rPr>
              <w:t>ent web-based application and CrowdCompass mobile tool</w:t>
            </w:r>
            <w:r w:rsidRPr="00CA34AD">
              <w:rPr>
                <w:rFonts w:cstheme="minorHAnsi"/>
                <w:bCs/>
                <w:color w:val="000000" w:themeColor="text1"/>
              </w:rPr>
              <w:t>, you agree that ExxonMobil uses this information for the purpose of managing events, including conferences, meetings, etc., to reserve hotel rooms, arrange activities and transportation and to plan for meals during the program.</w:t>
            </w:r>
          </w:p>
          <w:p w14:paraId="0C14A8FE" w14:textId="77777777" w:rsidR="00A35E8C" w:rsidRPr="00CA34AD" w:rsidRDefault="00A35E8C" w:rsidP="00290754">
            <w:pPr>
              <w:tabs>
                <w:tab w:val="left" w:pos="720"/>
              </w:tabs>
              <w:outlineLvl w:val="2"/>
              <w:rPr>
                <w:rFonts w:cstheme="minorHAnsi"/>
                <w:bCs/>
                <w:color w:val="000000" w:themeColor="text1"/>
              </w:rPr>
            </w:pPr>
          </w:p>
          <w:p w14:paraId="1E6D97DC" w14:textId="15BDD128" w:rsidR="00A35E8C" w:rsidRPr="00CA34AD" w:rsidRDefault="00A35E8C" w:rsidP="00290754">
            <w:pPr>
              <w:rPr>
                <w:rFonts w:eastAsia="Symbol" w:cstheme="minorHAnsi"/>
                <w:color w:val="00B050"/>
              </w:rPr>
            </w:pPr>
          </w:p>
        </w:tc>
        <w:tc>
          <w:tcPr>
            <w:tcW w:w="3429" w:type="dxa"/>
            <w:shd w:val="clear" w:color="auto" w:fill="auto"/>
          </w:tcPr>
          <w:p w14:paraId="50B41856" w14:textId="77777777" w:rsidR="00A35E8C" w:rsidRPr="00CA34AD" w:rsidRDefault="00A35E8C" w:rsidP="00290754">
            <w:pPr>
              <w:tabs>
                <w:tab w:val="left" w:pos="720"/>
              </w:tabs>
              <w:outlineLvl w:val="2"/>
              <w:rPr>
                <w:rFonts w:cstheme="minorHAnsi"/>
                <w:bCs/>
                <w:color w:val="000000" w:themeColor="text1"/>
              </w:rPr>
            </w:pPr>
            <w:r w:rsidRPr="00CA34AD">
              <w:rPr>
                <w:rFonts w:cstheme="minorHAnsi"/>
                <w:bCs/>
                <w:color w:val="000000" w:themeColor="text1"/>
              </w:rPr>
              <w:lastRenderedPageBreak/>
              <w:t xml:space="preserve">Including, but not limited to, alternative contact details, business contact details, business travel itineraries, event schedules,  cost center, spouse/guest information, foods allergies, food preferences, country, credit and other payment card information, date of birth, emergency contact details, flight information, name, non-business contact information, size of clothing or equipment, title, food preferences, identity </w:t>
            </w:r>
            <w:r w:rsidRPr="00CA34AD">
              <w:rPr>
                <w:rFonts w:cstheme="minorHAnsi"/>
                <w:bCs/>
                <w:color w:val="000000" w:themeColor="text1"/>
              </w:rPr>
              <w:lastRenderedPageBreak/>
              <w:t>document information, and emergency contact details.</w:t>
            </w:r>
          </w:p>
          <w:p w14:paraId="007F7957" w14:textId="142B526C" w:rsidR="00A35E8C" w:rsidRPr="00CA34AD" w:rsidRDefault="00A35E8C" w:rsidP="00290754">
            <w:pPr>
              <w:tabs>
                <w:tab w:val="left" w:pos="720"/>
              </w:tabs>
              <w:outlineLvl w:val="2"/>
              <w:rPr>
                <w:rFonts w:cstheme="minorHAnsi"/>
                <w:bCs/>
                <w:color w:val="000000" w:themeColor="text1"/>
              </w:rPr>
            </w:pPr>
            <w:r w:rsidRPr="004C1DDB">
              <w:rPr>
                <w:rFonts w:cstheme="minorHAnsi"/>
                <w:bCs/>
                <w:color w:val="000000" w:themeColor="text1"/>
              </w:rPr>
              <w:t>*</w:t>
            </w:r>
            <w:r>
              <w:rPr>
                <w:rFonts w:cstheme="minorHAnsi"/>
                <w:bCs/>
                <w:color w:val="000000" w:themeColor="text1"/>
              </w:rPr>
              <w:t xml:space="preserve"> Photographs and video taken in conjunction with the event will be used for internal purposes only.</w:t>
            </w:r>
          </w:p>
          <w:p w14:paraId="6D67A02C" w14:textId="355EAC3D" w:rsidR="00A35E8C" w:rsidRPr="00F26F31" w:rsidRDefault="00A35E8C" w:rsidP="00290754">
            <w:pPr>
              <w:tabs>
                <w:tab w:val="left" w:pos="720"/>
              </w:tabs>
              <w:spacing w:after="120" w:line="240" w:lineRule="auto"/>
              <w:outlineLvl w:val="2"/>
              <w:rPr>
                <w:rFonts w:cstheme="minorHAnsi"/>
                <w:bCs/>
                <w:color w:val="C00000"/>
              </w:rPr>
            </w:pPr>
            <w:r w:rsidRPr="00CA34AD">
              <w:rPr>
                <w:rFonts w:cstheme="minorHAnsi"/>
                <w:bCs/>
                <w:color w:val="000000" w:themeColor="text1"/>
              </w:rPr>
              <w:t>* If you provide data about others (e.g. spouse, etc.,), please ensure they have consented.</w:t>
            </w:r>
          </w:p>
        </w:tc>
      </w:tr>
      <w:tr w:rsidR="00CA34AD" w:rsidRPr="00CA34AD" w14:paraId="5FF61417" w14:textId="77777777" w:rsidTr="00CA34AD">
        <w:trPr>
          <w:trHeight w:val="1070"/>
        </w:trPr>
        <w:tc>
          <w:tcPr>
            <w:tcW w:w="3078" w:type="dxa"/>
            <w:shd w:val="clear" w:color="auto" w:fill="auto"/>
          </w:tcPr>
          <w:p w14:paraId="5DF5F2CD" w14:textId="2574B7B6" w:rsidR="00A35E8C" w:rsidRPr="00CA34AD" w:rsidRDefault="00A35E8C" w:rsidP="00EB703E">
            <w:pPr>
              <w:tabs>
                <w:tab w:val="left" w:pos="720"/>
              </w:tabs>
              <w:spacing w:after="120" w:line="240" w:lineRule="auto"/>
              <w:outlineLvl w:val="2"/>
              <w:rPr>
                <w:rFonts w:cstheme="minorHAnsi"/>
                <w:bCs/>
                <w:color w:val="000000" w:themeColor="text1"/>
              </w:rPr>
            </w:pPr>
            <w:r w:rsidRPr="00CA34AD">
              <w:rPr>
                <w:rFonts w:cstheme="minorHAnsi"/>
                <w:bCs/>
                <w:color w:val="000000" w:themeColor="text1"/>
              </w:rPr>
              <w:lastRenderedPageBreak/>
              <w:t xml:space="preserve">To identify you as an authorized user for the purposes of account and App access management. </w:t>
            </w:r>
          </w:p>
          <w:p w14:paraId="4B47D0F2" w14:textId="77777777" w:rsidR="00A35E8C" w:rsidRPr="00CA34AD" w:rsidRDefault="00A35E8C" w:rsidP="00EB703E">
            <w:pPr>
              <w:tabs>
                <w:tab w:val="left" w:pos="720"/>
              </w:tabs>
              <w:spacing w:after="120" w:line="240" w:lineRule="auto"/>
              <w:outlineLvl w:val="2"/>
              <w:rPr>
                <w:rFonts w:cstheme="minorHAnsi"/>
                <w:bCs/>
                <w:color w:val="000000" w:themeColor="text1"/>
              </w:rPr>
            </w:pPr>
          </w:p>
        </w:tc>
        <w:tc>
          <w:tcPr>
            <w:tcW w:w="3076" w:type="dxa"/>
            <w:shd w:val="clear" w:color="auto" w:fill="auto"/>
          </w:tcPr>
          <w:p w14:paraId="1D27A643" w14:textId="21E4F044" w:rsidR="00A35E8C" w:rsidRPr="00CA34AD" w:rsidRDefault="00A35E8C" w:rsidP="00EB703E">
            <w:pPr>
              <w:tabs>
                <w:tab w:val="left" w:pos="720"/>
              </w:tabs>
              <w:spacing w:after="120" w:line="240" w:lineRule="auto"/>
              <w:outlineLvl w:val="2"/>
              <w:rPr>
                <w:rFonts w:cstheme="minorHAnsi"/>
                <w:bCs/>
                <w:color w:val="000000" w:themeColor="text1"/>
              </w:rPr>
            </w:pPr>
            <w:r w:rsidRPr="00CA34AD">
              <w:rPr>
                <w:rFonts w:cstheme="minorHAnsi"/>
                <w:bCs/>
                <w:color w:val="000000" w:themeColor="text1"/>
              </w:rPr>
              <w:t>ExxonMobil’s legitimate interest to</w:t>
            </w:r>
            <w:r w:rsidRPr="00CA34AD">
              <w:rPr>
                <w:rFonts w:cstheme="minorHAnsi"/>
                <w:color w:val="000000" w:themeColor="text1"/>
                <w:lang w:eastAsia="zh-CN"/>
              </w:rPr>
              <w:t xml:space="preserve"> validate your identity and access permissions to ensure only approved users have access to the App.</w:t>
            </w:r>
          </w:p>
        </w:tc>
        <w:tc>
          <w:tcPr>
            <w:tcW w:w="3429" w:type="dxa"/>
            <w:shd w:val="clear" w:color="auto" w:fill="auto"/>
          </w:tcPr>
          <w:p w14:paraId="152223B8" w14:textId="2269E048" w:rsidR="00A35E8C" w:rsidRPr="00CA34AD" w:rsidRDefault="00A35E8C" w:rsidP="00EB703E">
            <w:pPr>
              <w:tabs>
                <w:tab w:val="left" w:pos="720"/>
              </w:tabs>
              <w:spacing w:after="240"/>
              <w:outlineLvl w:val="2"/>
              <w:rPr>
                <w:rFonts w:cstheme="minorHAnsi"/>
                <w:bCs/>
                <w:color w:val="000000" w:themeColor="text1"/>
              </w:rPr>
            </w:pPr>
            <w:r w:rsidRPr="00CA34AD">
              <w:rPr>
                <w:rFonts w:cstheme="minorHAnsi"/>
                <w:bCs/>
                <w:color w:val="000000" w:themeColor="text1"/>
              </w:rPr>
              <w:t>Access permissions, authentication information, business contact details, login/system ID, name, preferred language, title, and IP address.</w:t>
            </w:r>
          </w:p>
        </w:tc>
      </w:tr>
    </w:tbl>
    <w:p w14:paraId="1C7CB2E3" w14:textId="00B5DE46" w:rsidR="00104B5A" w:rsidRPr="00CA34AD" w:rsidRDefault="00104B5A" w:rsidP="0045582F">
      <w:pPr>
        <w:rPr>
          <w:color w:val="000000" w:themeColor="text1"/>
        </w:rPr>
      </w:pPr>
    </w:p>
    <w:p w14:paraId="00A9F082" w14:textId="4520E29F" w:rsidR="005952BD" w:rsidRDefault="005952BD" w:rsidP="008D3946">
      <w:r>
        <w:t xml:space="preserve">When </w:t>
      </w:r>
      <w:r w:rsidR="00F25ACC">
        <w:t xml:space="preserve">ExxonMobil relies on its legitimate interest as a legal basis to Process the Personal Data, ExxonMobil will </w:t>
      </w:r>
      <w:r>
        <w:t xml:space="preserve">ensure that its legitimate business interests to pursue the purposes stated in the table above </w:t>
      </w:r>
      <w:r w:rsidR="00F25ACC">
        <w:t>(</w:t>
      </w:r>
      <w:r>
        <w:t>generally its interest to promote the ExxonMobil products and services</w:t>
      </w:r>
      <w:r w:rsidR="00F25ACC">
        <w:t>)</w:t>
      </w:r>
      <w:r>
        <w:t xml:space="preserve">, do not disproportionately and adversely impact the visitor’s rights and freedoms. </w:t>
      </w:r>
    </w:p>
    <w:p w14:paraId="44E4204B" w14:textId="7EEFFE4B" w:rsidR="00375787" w:rsidRDefault="00375787" w:rsidP="008D3946">
      <w:r>
        <w:t>W</w:t>
      </w:r>
      <w:r w:rsidRPr="00375787">
        <w:t>he</w:t>
      </w:r>
      <w:r>
        <w:t>n</w:t>
      </w:r>
      <w:r w:rsidRPr="00375787">
        <w:t xml:space="preserve"> </w:t>
      </w:r>
      <w:r w:rsidR="00F25ACC">
        <w:t xml:space="preserve">ExxonMobil relies on the Individual’s consent as a legal basis to Process the Personal Data, </w:t>
      </w:r>
      <w:r w:rsidRPr="00375787">
        <w:t xml:space="preserve">visitors can withdraw </w:t>
      </w:r>
      <w:r w:rsidR="00F25ACC">
        <w:t>their</w:t>
      </w:r>
      <w:r w:rsidRPr="00375787">
        <w:t xml:space="preserve"> consent at any time</w:t>
      </w:r>
      <w:r w:rsidR="00F25ACC">
        <w:t>, for the future</w:t>
      </w:r>
      <w:r w:rsidRPr="00375787">
        <w:t xml:space="preserve">. </w:t>
      </w:r>
      <w:r w:rsidR="00F25ACC">
        <w:t>Visitors who wish to withdraw their consent</w:t>
      </w:r>
      <w:r w:rsidRPr="00375787">
        <w:t xml:space="preserve">, </w:t>
      </w:r>
      <w:r w:rsidR="00F25ACC">
        <w:t>should</w:t>
      </w:r>
      <w:r w:rsidRPr="00375787">
        <w:t xml:space="preserve"> notify us at data.privacy.office@exxonmobil.com and we will take steps to stop the Processing of your Personal Data as soon as reasonably possible.</w:t>
      </w:r>
    </w:p>
    <w:p w14:paraId="166A980F" w14:textId="2389EE5E" w:rsidR="00444216" w:rsidRDefault="00444216" w:rsidP="008D3946">
      <w:r>
        <w:t xml:space="preserve">We use </w:t>
      </w:r>
      <w:r w:rsidRPr="00E27DD8">
        <w:rPr>
          <w:i/>
        </w:rPr>
        <w:t>cookies</w:t>
      </w:r>
      <w:r w:rsidRPr="00E27DD8">
        <w:t xml:space="preserve"> and other files </w:t>
      </w:r>
      <w:r>
        <w:t xml:space="preserve">which we </w:t>
      </w:r>
      <w:r w:rsidRPr="00E27DD8">
        <w:t>store on your computer or mobile device when you visit the</w:t>
      </w:r>
      <w:r>
        <w:t xml:space="preserve"> </w:t>
      </w:r>
      <w:r w:rsidR="009F7BFD">
        <w:t>App</w:t>
      </w:r>
      <w:r>
        <w:t xml:space="preserve">, in order to collect one or more of the categories of information listed in the table above. </w:t>
      </w:r>
      <w:r w:rsidRPr="00335557">
        <w:t>Th</w:t>
      </w:r>
      <w:r>
        <w:t xml:space="preserve">e cookies and files stored on your computer or mobile device </w:t>
      </w:r>
      <w:r w:rsidRPr="00335557">
        <w:t xml:space="preserve">facilitates customizing your use of the </w:t>
      </w:r>
      <w:r w:rsidR="009F7BFD">
        <w:t>App</w:t>
      </w:r>
      <w:r w:rsidR="009F7BFD" w:rsidRPr="00335557">
        <w:t xml:space="preserve"> </w:t>
      </w:r>
      <w:r w:rsidRPr="00335557">
        <w:t xml:space="preserve">and helps to avoid the need for you to re-enter your details every time you visit it. </w:t>
      </w:r>
      <w:r w:rsidR="00FA6F51" w:rsidRPr="004D494B">
        <w:rPr>
          <w:color w:val="000000" w:themeColor="text1"/>
        </w:rPr>
        <w:t>You can erase or block this information from your computer</w:t>
      </w:r>
      <w:r w:rsidR="00FA6F51">
        <w:rPr>
          <w:color w:val="000000" w:themeColor="text1"/>
        </w:rPr>
        <w:t xml:space="preserve">.  </w:t>
      </w:r>
      <w:r>
        <w:t xml:space="preserve">For more information about the cookies and files we place on your computer or mobile device, and how to erase or block them, see the </w:t>
      </w:r>
      <w:r w:rsidRPr="0041697A">
        <w:rPr>
          <w:b/>
          <w:bCs/>
        </w:rPr>
        <w:t xml:space="preserve">Cookie Statement </w:t>
      </w:r>
      <w:r w:rsidR="00FA6F51">
        <w:rPr>
          <w:b/>
          <w:bCs/>
        </w:rPr>
        <w:t xml:space="preserve">on the relevant website. </w:t>
      </w:r>
    </w:p>
    <w:p w14:paraId="58377917" w14:textId="1F339750" w:rsidR="00CA68AB" w:rsidRDefault="00CA68AB" w:rsidP="008D3946">
      <w:r w:rsidRPr="00B54711">
        <w:t xml:space="preserve">Note that some of the services may not be available if you fail to provide the </w:t>
      </w:r>
      <w:r>
        <w:t>P</w:t>
      </w:r>
      <w:r w:rsidRPr="00B54711">
        <w:t xml:space="preserve">ersonal </w:t>
      </w:r>
      <w:r>
        <w:t>D</w:t>
      </w:r>
      <w:r w:rsidRPr="00B54711">
        <w:t>ata necessary to deliver them.</w:t>
      </w:r>
    </w:p>
    <w:p w14:paraId="2AD15D82" w14:textId="77777777" w:rsidR="00BA0915" w:rsidRDefault="005F26B3" w:rsidP="00BA0915">
      <w:pPr>
        <w:spacing w:after="240"/>
        <w:rPr>
          <w:color w:val="000000"/>
        </w:rPr>
      </w:pPr>
      <w:hyperlink w:anchor="TableofContents" w:history="1">
        <w:r w:rsidR="00BA0915" w:rsidRPr="00BA0915">
          <w:rPr>
            <w:rStyle w:val="Hyperlink"/>
          </w:rPr>
          <w:t>Return to Table of Contents</w:t>
        </w:r>
      </w:hyperlink>
    </w:p>
    <w:p w14:paraId="71B02D65" w14:textId="77777777" w:rsidR="00043021" w:rsidRPr="00524C4F" w:rsidRDefault="00043021" w:rsidP="008D3946">
      <w:r w:rsidRPr="00524C4F">
        <w:rPr>
          <w:b/>
        </w:rPr>
        <w:lastRenderedPageBreak/>
        <w:t>4.2 Personal data collected from visitors to third party sites.</w:t>
      </w:r>
      <w:r w:rsidRPr="00524C4F">
        <w:t xml:space="preserve"> </w:t>
      </w:r>
    </w:p>
    <w:p w14:paraId="143BDE9A" w14:textId="3769284E" w:rsidR="00CA556E" w:rsidRDefault="00043021" w:rsidP="008D3946">
      <w:r w:rsidRPr="00335557">
        <w:t xml:space="preserve">We use third-party advertising technology to provide ads when you visit sites upon which we advertise. When you access an ad, a "cookie" file will be stored on your computer. This information is used to help manage our on-line advertising. To learn more about the third-party ad-serving technology, cookies, and how to "opt-out" please </w:t>
      </w:r>
      <w:hyperlink r:id="rId14" w:history="1">
        <w:r w:rsidR="0058104B" w:rsidRPr="00C26958">
          <w:rPr>
            <w:rStyle w:val="Hyperlink"/>
            <w:b/>
            <w:bCs/>
          </w:rPr>
          <w:t>click here</w:t>
        </w:r>
      </w:hyperlink>
      <w:r w:rsidR="0058104B">
        <w:t xml:space="preserve"> </w:t>
      </w:r>
      <w:r w:rsidRPr="00335557">
        <w:t>(note: you will be taken to a third-party website</w:t>
      </w:r>
      <w:r w:rsidR="00F25ACC">
        <w:t>)</w:t>
      </w:r>
      <w:r w:rsidR="00CA556E">
        <w:t>.</w:t>
      </w:r>
    </w:p>
    <w:p w14:paraId="31CA8076" w14:textId="4057F984" w:rsidR="003B7F18" w:rsidRDefault="003B7F18" w:rsidP="008D3946">
      <w:r>
        <w:t>Furthermore, t</w:t>
      </w:r>
      <w:r w:rsidRPr="003B7F18">
        <w:t xml:space="preserve">his </w:t>
      </w:r>
      <w:r w:rsidR="009F7BFD">
        <w:t>App</w:t>
      </w:r>
      <w:r w:rsidR="009F7BFD" w:rsidRPr="003B7F18">
        <w:t xml:space="preserve"> </w:t>
      </w:r>
      <w:r w:rsidRPr="003B7F18">
        <w:t xml:space="preserve">has links to sites that ExxonMobil does not own, control or maintain. We cannot be responsible for their privacy policies and practices and we make no representations or warranties about the privacy practices of those sites. Similarly, we cannot be responsible for the policies and practices of any site from which you linked to our </w:t>
      </w:r>
      <w:r w:rsidR="009F7BFD">
        <w:t>App</w:t>
      </w:r>
      <w:r w:rsidRPr="003B7F18">
        <w:t xml:space="preserve">. We recommend that you </w:t>
      </w:r>
      <w:r w:rsidR="00F25ACC">
        <w:t>review</w:t>
      </w:r>
      <w:r w:rsidRPr="003B7F18">
        <w:t xml:space="preserve"> the privacy policy of other sites </w:t>
      </w:r>
      <w:r w:rsidR="00F25ACC">
        <w:t xml:space="preserve">carefully </w:t>
      </w:r>
      <w:r w:rsidRPr="003B7F18">
        <w:t>and contact the operator if you have concerns or questions.</w:t>
      </w:r>
    </w:p>
    <w:p w14:paraId="44848437" w14:textId="77777777" w:rsidR="00BA0915" w:rsidRDefault="005F26B3" w:rsidP="00BA0915">
      <w:pPr>
        <w:spacing w:after="240"/>
        <w:rPr>
          <w:color w:val="000000"/>
        </w:rPr>
      </w:pPr>
      <w:hyperlink w:anchor="TableofContents" w:history="1">
        <w:r w:rsidR="00BA0915" w:rsidRPr="00BA0915">
          <w:rPr>
            <w:rStyle w:val="Hyperlink"/>
          </w:rPr>
          <w:t>Return to Table of Contents</w:t>
        </w:r>
      </w:hyperlink>
    </w:p>
    <w:p w14:paraId="7A6F675D" w14:textId="7C0A7EF1" w:rsidR="00905C62" w:rsidRPr="002A39A2" w:rsidRDefault="004565AF" w:rsidP="00E32537">
      <w:pPr>
        <w:pStyle w:val="Heading1"/>
        <w15:collapsed/>
        <w:rPr>
          <w:b/>
          <w:bCs/>
        </w:rPr>
      </w:pPr>
      <w:bookmarkStart w:id="27" w:name="_5._Disclosure_of"/>
      <w:bookmarkStart w:id="28" w:name="_Toc173638304"/>
      <w:bookmarkStart w:id="29" w:name="_Toc173661435"/>
      <w:bookmarkStart w:id="30" w:name="_Toc173663194"/>
      <w:bookmarkStart w:id="31" w:name="_Toc173666662"/>
      <w:bookmarkStart w:id="32" w:name="_Toc173744269"/>
      <w:bookmarkStart w:id="33" w:name="_Toc173848090"/>
      <w:bookmarkStart w:id="34" w:name="_Toc510417953"/>
      <w:bookmarkStart w:id="35" w:name="Section5"/>
      <w:bookmarkStart w:id="36" w:name="_Toc528766439"/>
      <w:bookmarkStart w:id="37" w:name="_Toc528766513"/>
      <w:bookmarkEnd w:id="27"/>
      <w:r w:rsidRPr="002A39A2">
        <w:rPr>
          <w:b/>
          <w:bCs/>
        </w:rPr>
        <w:t>5</w:t>
      </w:r>
      <w:r w:rsidR="00905C62" w:rsidRPr="002A39A2">
        <w:rPr>
          <w:b/>
          <w:bCs/>
        </w:rPr>
        <w:t xml:space="preserve">. Disclosure of </w:t>
      </w:r>
      <w:bookmarkEnd w:id="28"/>
      <w:bookmarkEnd w:id="29"/>
      <w:bookmarkEnd w:id="30"/>
      <w:bookmarkEnd w:id="31"/>
      <w:bookmarkEnd w:id="32"/>
      <w:bookmarkEnd w:id="33"/>
      <w:r w:rsidR="00905C62" w:rsidRPr="002A39A2">
        <w:rPr>
          <w:b/>
          <w:bCs/>
        </w:rPr>
        <w:t xml:space="preserve">Personal </w:t>
      </w:r>
      <w:r w:rsidR="00543B19">
        <w:rPr>
          <w:b/>
          <w:bCs/>
        </w:rPr>
        <w:t>Data to third parties</w:t>
      </w:r>
      <w:bookmarkEnd w:id="34"/>
      <w:bookmarkEnd w:id="36"/>
      <w:bookmarkEnd w:id="37"/>
    </w:p>
    <w:bookmarkEnd w:id="35"/>
    <w:p w14:paraId="4AD384EE" w14:textId="403A474C" w:rsidR="00C44810" w:rsidRDefault="00FC480E" w:rsidP="00E32537">
      <w:pPr>
        <w:spacing w:after="240" w:line="240" w:lineRule="auto"/>
      </w:pPr>
      <w:r w:rsidRPr="00FC480E">
        <w:rPr>
          <w:color w:val="000000"/>
        </w:rPr>
        <w:t xml:space="preserve">We employ other companies and </w:t>
      </w:r>
      <w:r w:rsidR="00C44810">
        <w:rPr>
          <w:color w:val="000000"/>
        </w:rPr>
        <w:t xml:space="preserve">persons </w:t>
      </w:r>
      <w:r w:rsidRPr="00FC480E">
        <w:rPr>
          <w:color w:val="000000"/>
        </w:rPr>
        <w:t xml:space="preserve">to perform functions on our behalf. They have access to </w:t>
      </w:r>
      <w:r w:rsidR="00281024">
        <w:rPr>
          <w:color w:val="000000"/>
        </w:rPr>
        <w:t>Personal Data</w:t>
      </w:r>
      <w:r>
        <w:rPr>
          <w:color w:val="000000"/>
        </w:rPr>
        <w:t xml:space="preserve"> </w:t>
      </w:r>
      <w:r w:rsidRPr="00FC480E">
        <w:rPr>
          <w:color w:val="000000"/>
        </w:rPr>
        <w:t>needed to perform their functions, but may not use it for other purposes.</w:t>
      </w:r>
      <w:r>
        <w:rPr>
          <w:color w:val="000000"/>
        </w:rPr>
        <w:t xml:space="preserve"> </w:t>
      </w:r>
      <w:r w:rsidR="00C44810" w:rsidRPr="00C44810">
        <w:rPr>
          <w:color w:val="000000"/>
        </w:rPr>
        <w:t xml:space="preserve">Communicating via the Internet and sending information, products, and services to you by other </w:t>
      </w:r>
      <w:r w:rsidR="00C44810" w:rsidRPr="00F00C00">
        <w:t>means necessarily involves your Personal Data passing through or being handled</w:t>
      </w:r>
      <w:r w:rsidR="00357649" w:rsidRPr="00F00C00">
        <w:t xml:space="preserve"> by third-parties</w:t>
      </w:r>
      <w:r w:rsidR="00C44810" w:rsidRPr="00F00C00">
        <w:t>.</w:t>
      </w:r>
    </w:p>
    <w:p w14:paraId="01CF064E" w14:textId="0B4C4D03" w:rsidR="00FA6F51" w:rsidRPr="00B7691F" w:rsidRDefault="003C2727" w:rsidP="00FA6F51">
      <w:pPr>
        <w:spacing w:after="240"/>
        <w:rPr>
          <w:color w:val="FF0000"/>
        </w:rPr>
      </w:pPr>
      <w:r w:rsidRPr="003C2727">
        <w:t xml:space="preserve">For the purpose of the administration of the </w:t>
      </w:r>
      <w:r w:rsidR="009F7BFD">
        <w:t>App</w:t>
      </w:r>
      <w:r w:rsidR="009F7BFD" w:rsidRPr="003C2727">
        <w:t xml:space="preserve"> </w:t>
      </w:r>
      <w:r w:rsidRPr="003C2727">
        <w:t xml:space="preserve">and the Personal Data collected through the </w:t>
      </w:r>
      <w:r w:rsidR="009F7BFD">
        <w:t>App</w:t>
      </w:r>
      <w:r w:rsidR="00FA6F51">
        <w:t xml:space="preserve">, </w:t>
      </w:r>
      <w:r w:rsidR="00FA6F51">
        <w:rPr>
          <w:color w:val="000000"/>
        </w:rPr>
        <w:t xml:space="preserve">ExxonMobil shares your Personal Data with the following categories of service providers: </w:t>
      </w:r>
      <w:r w:rsidR="004C1DDB">
        <w:rPr>
          <w:color w:val="000000"/>
        </w:rPr>
        <w:t>C</w:t>
      </w:r>
      <w:r w:rsidR="006B3A9A">
        <w:rPr>
          <w:color w:val="000000"/>
        </w:rPr>
        <w:t>V</w:t>
      </w:r>
      <w:r w:rsidR="00BE7006">
        <w:rPr>
          <w:color w:val="000000"/>
        </w:rPr>
        <w:t>ent</w:t>
      </w:r>
      <w:r w:rsidR="000762D9">
        <w:rPr>
          <w:color w:val="000000"/>
        </w:rPr>
        <w:t>’s Quality Assurance, Marketing and Sales staff.</w:t>
      </w:r>
    </w:p>
    <w:p w14:paraId="7A6F6760" w14:textId="6E0C2275" w:rsidR="00905C62" w:rsidRPr="002A39A2" w:rsidRDefault="00905C62" w:rsidP="00E32537">
      <w:pPr>
        <w:spacing w:after="240" w:line="240" w:lineRule="auto"/>
        <w:rPr>
          <w:b/>
          <w:color w:val="000000"/>
        </w:rPr>
      </w:pPr>
      <w:r w:rsidRPr="00F00C00">
        <w:t xml:space="preserve">Before any </w:t>
      </w:r>
      <w:r w:rsidR="00281024" w:rsidRPr="00F00C00">
        <w:t>Personal Data</w:t>
      </w:r>
      <w:r w:rsidR="000A26D4" w:rsidRPr="00F00C00">
        <w:t xml:space="preserve"> </w:t>
      </w:r>
      <w:r w:rsidRPr="00F00C00">
        <w:t xml:space="preserve">is </w:t>
      </w:r>
      <w:r w:rsidR="00B7691F" w:rsidRPr="00F00C00">
        <w:t xml:space="preserve">shared with </w:t>
      </w:r>
      <w:r w:rsidR="00E67BB7" w:rsidRPr="00F00C00">
        <w:t>service providers</w:t>
      </w:r>
      <w:r w:rsidRPr="00F00C00">
        <w:t xml:space="preserve">, we enter into a written agreement which requires </w:t>
      </w:r>
      <w:r w:rsidRPr="002A39A2">
        <w:rPr>
          <w:color w:val="000000"/>
        </w:rPr>
        <w:t>the</w:t>
      </w:r>
      <w:r w:rsidR="00B7691F">
        <w:rPr>
          <w:color w:val="000000"/>
        </w:rPr>
        <w:t>m</w:t>
      </w:r>
      <w:r w:rsidRPr="002A39A2">
        <w:rPr>
          <w:color w:val="000000"/>
        </w:rPr>
        <w:t xml:space="preserve">: (1) not to make any unauthorized further disclosures of the </w:t>
      </w:r>
      <w:r w:rsidR="00281024">
        <w:rPr>
          <w:color w:val="000000"/>
        </w:rPr>
        <w:t>Personal Data</w:t>
      </w:r>
      <w:r w:rsidRPr="002A39A2">
        <w:rPr>
          <w:color w:val="000000"/>
        </w:rPr>
        <w:t xml:space="preserve">; (2) to use the </w:t>
      </w:r>
      <w:r w:rsidR="00281024">
        <w:rPr>
          <w:color w:val="000000"/>
        </w:rPr>
        <w:t>Personal Data</w:t>
      </w:r>
      <w:r w:rsidR="000A26D4" w:rsidRPr="002A39A2">
        <w:rPr>
          <w:color w:val="000000"/>
        </w:rPr>
        <w:t xml:space="preserve"> </w:t>
      </w:r>
      <w:r w:rsidRPr="002A39A2">
        <w:rPr>
          <w:color w:val="000000"/>
        </w:rPr>
        <w:t>only for the specified purposes</w:t>
      </w:r>
      <w:r w:rsidR="00E67BB7">
        <w:rPr>
          <w:color w:val="000000"/>
        </w:rPr>
        <w:t xml:space="preserve"> and only according to the instructions received from ExxonMobil</w:t>
      </w:r>
      <w:r w:rsidRPr="002A39A2">
        <w:rPr>
          <w:color w:val="000000"/>
        </w:rPr>
        <w:t xml:space="preserve">; (3) to retain the </w:t>
      </w:r>
      <w:r w:rsidR="00281024">
        <w:rPr>
          <w:color w:val="000000"/>
        </w:rPr>
        <w:t>Personal Data</w:t>
      </w:r>
      <w:r w:rsidR="000A26D4" w:rsidRPr="002A39A2">
        <w:rPr>
          <w:color w:val="000000"/>
        </w:rPr>
        <w:t xml:space="preserve"> </w:t>
      </w:r>
      <w:r w:rsidRPr="002A39A2">
        <w:rPr>
          <w:color w:val="000000"/>
        </w:rPr>
        <w:t>only as long as necessary to carry out these purposes or to protect company interests (e.g. until the end of statute of limitations periods); and (4) to have in</w:t>
      </w:r>
      <w:r w:rsidR="009829C8">
        <w:rPr>
          <w:color w:val="000000"/>
        </w:rPr>
        <w:t xml:space="preserve"> </w:t>
      </w:r>
      <w:r w:rsidRPr="002A39A2">
        <w:rPr>
          <w:color w:val="000000"/>
        </w:rPr>
        <w:t>place adequate and appropriate security measures.</w:t>
      </w:r>
      <w:r w:rsidRPr="002A39A2">
        <w:rPr>
          <w:b/>
          <w:color w:val="000000"/>
        </w:rPr>
        <w:t xml:space="preserve"> </w:t>
      </w:r>
    </w:p>
    <w:p w14:paraId="5D05ACB5" w14:textId="77777777" w:rsidR="004C1DDB" w:rsidRDefault="006B5E67" w:rsidP="00E32537">
      <w:pPr>
        <w:spacing w:after="240" w:line="240" w:lineRule="auto"/>
        <w:rPr>
          <w:color w:val="000000"/>
        </w:rPr>
      </w:pPr>
      <w:r w:rsidRPr="002A39A2">
        <w:rPr>
          <w:color w:val="000000"/>
        </w:rPr>
        <w:t xml:space="preserve">In some circumstances, ExxonMobil </w:t>
      </w:r>
      <w:r>
        <w:rPr>
          <w:color w:val="000000"/>
        </w:rPr>
        <w:t>will have to</w:t>
      </w:r>
      <w:r w:rsidRPr="002A39A2">
        <w:rPr>
          <w:color w:val="000000"/>
        </w:rPr>
        <w:t xml:space="preserve"> disclose </w:t>
      </w:r>
      <w:r>
        <w:rPr>
          <w:color w:val="000000"/>
        </w:rPr>
        <w:t>Personal Data</w:t>
      </w:r>
      <w:r w:rsidRPr="002A39A2">
        <w:rPr>
          <w:color w:val="000000"/>
        </w:rPr>
        <w:t xml:space="preserve"> to</w:t>
      </w:r>
      <w:r>
        <w:rPr>
          <w:color w:val="000000"/>
        </w:rPr>
        <w:t xml:space="preserve"> other third parties, including</w:t>
      </w:r>
      <w:r w:rsidRPr="002A39A2">
        <w:rPr>
          <w:color w:val="000000"/>
        </w:rPr>
        <w:t xml:space="preserve"> </w:t>
      </w:r>
      <w:r>
        <w:rPr>
          <w:color w:val="000000"/>
        </w:rPr>
        <w:t xml:space="preserve">competent </w:t>
      </w:r>
      <w:r w:rsidRPr="002A39A2">
        <w:rPr>
          <w:color w:val="000000"/>
        </w:rPr>
        <w:t>authorities</w:t>
      </w:r>
      <w:r>
        <w:rPr>
          <w:color w:val="000000"/>
        </w:rPr>
        <w:t>, legal advisors, and other business partners who process the Personal Data on their own behalf, for instance if such transfer is required by law or legal process, in order to defend ExxonMobil’s rights or to adequately handle individuals’ complaints and requests.</w:t>
      </w:r>
      <w:r w:rsidR="00BE7006">
        <w:rPr>
          <w:color w:val="000000"/>
        </w:rPr>
        <w:t xml:space="preserve">  </w:t>
      </w:r>
    </w:p>
    <w:p w14:paraId="7A6F6762" w14:textId="3DBF93CA" w:rsidR="00905C62" w:rsidRDefault="00905C62" w:rsidP="00E32537">
      <w:pPr>
        <w:spacing w:after="240" w:line="240" w:lineRule="auto"/>
        <w:rPr>
          <w:color w:val="000000"/>
        </w:rPr>
      </w:pPr>
      <w:r w:rsidRPr="002A39A2">
        <w:rPr>
          <w:color w:val="000000"/>
        </w:rPr>
        <w:t xml:space="preserve">If </w:t>
      </w:r>
      <w:r w:rsidR="00281024">
        <w:rPr>
          <w:color w:val="000000"/>
        </w:rPr>
        <w:t>Personal Data</w:t>
      </w:r>
      <w:r w:rsidR="000A26D4" w:rsidRPr="002A39A2">
        <w:rPr>
          <w:color w:val="000000"/>
        </w:rPr>
        <w:t xml:space="preserve"> </w:t>
      </w:r>
      <w:r w:rsidRPr="002A39A2">
        <w:rPr>
          <w:color w:val="000000"/>
        </w:rPr>
        <w:t xml:space="preserve">is shared with a third </w:t>
      </w:r>
      <w:r w:rsidRPr="0058104B">
        <w:rPr>
          <w:color w:val="000000"/>
        </w:rPr>
        <w:t>party or an ExxonMobil affiliate outside the EEA, the conditions regarding data transfers</w:t>
      </w:r>
      <w:r w:rsidR="00E67BB7" w:rsidRPr="0058104B">
        <w:rPr>
          <w:color w:val="000000"/>
        </w:rPr>
        <w:t xml:space="preserve">, see </w:t>
      </w:r>
      <w:hyperlink w:anchor="Section6" w:history="1">
        <w:r w:rsidR="0058104B" w:rsidRPr="00B61BAA">
          <w:rPr>
            <w:rStyle w:val="Hyperlink"/>
          </w:rPr>
          <w:t>S</w:t>
        </w:r>
        <w:r w:rsidRPr="00B61BAA">
          <w:rPr>
            <w:rStyle w:val="Hyperlink"/>
          </w:rPr>
          <w:t xml:space="preserve">ection </w:t>
        </w:r>
        <w:r w:rsidR="002A39A2" w:rsidRPr="00B61BAA">
          <w:rPr>
            <w:rStyle w:val="Hyperlink"/>
          </w:rPr>
          <w:t>6</w:t>
        </w:r>
      </w:hyperlink>
      <w:r w:rsidRPr="0058104B">
        <w:rPr>
          <w:color w:val="000000"/>
        </w:rPr>
        <w:t xml:space="preserve"> </w:t>
      </w:r>
      <w:r w:rsidR="0058104B" w:rsidRPr="0058104B">
        <w:rPr>
          <w:color w:val="000000"/>
        </w:rPr>
        <w:t xml:space="preserve">below, </w:t>
      </w:r>
      <w:r w:rsidRPr="0058104B">
        <w:rPr>
          <w:color w:val="000000"/>
        </w:rPr>
        <w:t>apply in addition to the requirements of this section.</w:t>
      </w:r>
    </w:p>
    <w:p w14:paraId="33F11EA2" w14:textId="77777777" w:rsidR="00BA0915" w:rsidRDefault="005F26B3" w:rsidP="00BA0915">
      <w:pPr>
        <w:spacing w:after="240"/>
        <w:rPr>
          <w:color w:val="000000"/>
        </w:rPr>
      </w:pPr>
      <w:hyperlink w:anchor="TableofContents" w:history="1">
        <w:r w:rsidR="00BA0915" w:rsidRPr="00BA0915">
          <w:rPr>
            <w:rStyle w:val="Hyperlink"/>
          </w:rPr>
          <w:t>Return to Table of Contents</w:t>
        </w:r>
      </w:hyperlink>
    </w:p>
    <w:p w14:paraId="20EF21A4" w14:textId="136D46A9" w:rsidR="004565AF" w:rsidRPr="002A39A2" w:rsidRDefault="004565AF" w:rsidP="00E32537">
      <w:pPr>
        <w:pStyle w:val="Heading1"/>
        <w15:collapsed/>
        <w:rPr>
          <w:b/>
          <w:bCs/>
        </w:rPr>
      </w:pPr>
      <w:bookmarkStart w:id="38" w:name="_6._International_transfers"/>
      <w:bookmarkStart w:id="39" w:name="_Toc510417954"/>
      <w:bookmarkStart w:id="40" w:name="Section6"/>
      <w:bookmarkStart w:id="41" w:name="_Toc173638306"/>
      <w:bookmarkStart w:id="42" w:name="_Toc173661437"/>
      <w:bookmarkStart w:id="43" w:name="_Toc173663196"/>
      <w:bookmarkStart w:id="44" w:name="_Toc173666664"/>
      <w:bookmarkStart w:id="45" w:name="_Toc173744271"/>
      <w:bookmarkStart w:id="46" w:name="_Toc173848091"/>
      <w:bookmarkStart w:id="47" w:name="_Toc528766440"/>
      <w:bookmarkStart w:id="48" w:name="_Toc528766514"/>
      <w:bookmarkEnd w:id="38"/>
      <w:r w:rsidRPr="0058104B">
        <w:rPr>
          <w:b/>
          <w:bCs/>
        </w:rPr>
        <w:lastRenderedPageBreak/>
        <w:t xml:space="preserve">6. International </w:t>
      </w:r>
      <w:r w:rsidR="00543B19" w:rsidRPr="0058104B">
        <w:rPr>
          <w:b/>
          <w:bCs/>
        </w:rPr>
        <w:t>t</w:t>
      </w:r>
      <w:r w:rsidRPr="0058104B">
        <w:rPr>
          <w:b/>
          <w:bCs/>
        </w:rPr>
        <w:t>ransfers</w:t>
      </w:r>
      <w:r w:rsidR="00543B19" w:rsidRPr="0058104B">
        <w:rPr>
          <w:b/>
          <w:bCs/>
        </w:rPr>
        <w:t xml:space="preserve"> of Persona</w:t>
      </w:r>
      <w:r w:rsidR="00543B19">
        <w:rPr>
          <w:b/>
          <w:bCs/>
        </w:rPr>
        <w:t>l Data</w:t>
      </w:r>
      <w:bookmarkEnd w:id="39"/>
      <w:bookmarkEnd w:id="47"/>
      <w:bookmarkEnd w:id="48"/>
    </w:p>
    <w:bookmarkEnd w:id="40"/>
    <w:p w14:paraId="28FBAE1B" w14:textId="3C9B778D" w:rsidR="00524C4F" w:rsidRPr="0045582F" w:rsidRDefault="00524C4F" w:rsidP="0045582F">
      <w:pPr>
        <w:rPr>
          <w:b/>
        </w:rPr>
      </w:pPr>
      <w:r w:rsidRPr="0045582F">
        <w:rPr>
          <w:b/>
        </w:rPr>
        <w:t xml:space="preserve">6.1 </w:t>
      </w:r>
      <w:r w:rsidR="008D264B" w:rsidRPr="0045582F">
        <w:rPr>
          <w:b/>
        </w:rPr>
        <w:t>Transfers between affiliates</w:t>
      </w:r>
    </w:p>
    <w:p w14:paraId="2B9486F1" w14:textId="201DD8DF" w:rsidR="008D264B" w:rsidRDefault="008D264B" w:rsidP="0045582F">
      <w:r w:rsidRPr="002A39A2">
        <w:t xml:space="preserve">The </w:t>
      </w:r>
      <w:r>
        <w:t xml:space="preserve">relevant </w:t>
      </w:r>
      <w:r w:rsidRPr="002A39A2">
        <w:t xml:space="preserve">ExxonMobil affiliate </w:t>
      </w:r>
      <w:r>
        <w:t>who is the Data Controller may</w:t>
      </w:r>
      <w:r w:rsidRPr="002A39A2">
        <w:t xml:space="preserve"> transfer </w:t>
      </w:r>
      <w:r>
        <w:t>some or all of the Personal Data</w:t>
      </w:r>
      <w:r w:rsidRPr="002A39A2">
        <w:t xml:space="preserve"> to servers </w:t>
      </w:r>
      <w:r>
        <w:t xml:space="preserve">of ExxonMobil </w:t>
      </w:r>
      <w:r w:rsidRPr="002A39A2">
        <w:t>located worldwide</w:t>
      </w:r>
      <w:r>
        <w:t xml:space="preserve"> </w:t>
      </w:r>
      <w:r w:rsidRPr="002A39A2">
        <w:t xml:space="preserve">and will make that </w:t>
      </w:r>
      <w:r>
        <w:t>Personal Data</w:t>
      </w:r>
      <w:r w:rsidRPr="002A39A2">
        <w:t xml:space="preserve"> accessible to other ExxonMobil affiliates</w:t>
      </w:r>
      <w:r>
        <w:t>, some of which are located in third countries that may not be regarded as providing an adequate level of protection of the Personal Data</w:t>
      </w:r>
      <w:r w:rsidRPr="00FA6F51">
        <w:t>,</w:t>
      </w:r>
      <w:r w:rsidRPr="002A39A2">
        <w:t xml:space="preserve"> in accordance with applicable law. </w:t>
      </w:r>
    </w:p>
    <w:p w14:paraId="7C098C5C" w14:textId="1B8F4E14" w:rsidR="008D264B" w:rsidRPr="002A39A2" w:rsidRDefault="008D264B" w:rsidP="0045582F">
      <w:r w:rsidRPr="002A39A2">
        <w:t xml:space="preserve">The transfer of </w:t>
      </w:r>
      <w:r>
        <w:t>Personal Data</w:t>
      </w:r>
      <w:r w:rsidRPr="002A39A2">
        <w:t xml:space="preserve"> </w:t>
      </w:r>
      <w:r>
        <w:t xml:space="preserve">from the EEA to recipients located </w:t>
      </w:r>
      <w:r w:rsidRPr="002A39A2">
        <w:t xml:space="preserve">outside the EEA is subject to restrictions. ExxonMobil has taken steps so that </w:t>
      </w:r>
      <w:r>
        <w:t>Personal Data</w:t>
      </w:r>
      <w:r w:rsidRPr="002A39A2">
        <w:t xml:space="preserve"> receives an adequate level of data protection at all ExxonMobil locations. These steps include ExxonMobil affiliates entering into Inter Affiliate Agreements containing the EU </w:t>
      </w:r>
      <w:r>
        <w:t xml:space="preserve">“Standard Contractual Clauses”. </w:t>
      </w:r>
    </w:p>
    <w:p w14:paraId="7BDA0D36" w14:textId="35775009" w:rsidR="000F6B71" w:rsidRPr="001C40FA" w:rsidRDefault="008D264B" w:rsidP="000F6B71">
      <w:pPr>
        <w:spacing w:after="240"/>
        <w:rPr>
          <w:color w:val="00B050"/>
        </w:rPr>
      </w:pPr>
      <w:r w:rsidRPr="002A39A2">
        <w:t xml:space="preserve">The EU </w:t>
      </w:r>
      <w:r>
        <w:t xml:space="preserve">Standard Contractual Clauses </w:t>
      </w:r>
      <w:r w:rsidRPr="002A39A2">
        <w:t>have been approved by the</w:t>
      </w:r>
      <w:r>
        <w:t xml:space="preserve"> European Commission and</w:t>
      </w:r>
      <w:r w:rsidRPr="002A39A2">
        <w:t xml:space="preserve"> relevant European authorities as offering adequate protection for transfers of </w:t>
      </w:r>
      <w:r>
        <w:t>Personal Data</w:t>
      </w:r>
      <w:r w:rsidRPr="002A39A2">
        <w:t xml:space="preserve"> outside the EEA.</w:t>
      </w:r>
      <w:r w:rsidR="000F6B71">
        <w:t xml:space="preserve"> </w:t>
      </w:r>
    </w:p>
    <w:p w14:paraId="41098620" w14:textId="77777777" w:rsidR="00BA0915" w:rsidRDefault="005F26B3" w:rsidP="00BA0915">
      <w:pPr>
        <w:spacing w:after="240"/>
        <w:rPr>
          <w:color w:val="000000"/>
        </w:rPr>
      </w:pPr>
      <w:hyperlink w:anchor="TableofContents" w:history="1">
        <w:r w:rsidR="00BA0915" w:rsidRPr="00BA0915">
          <w:rPr>
            <w:rStyle w:val="Hyperlink"/>
          </w:rPr>
          <w:t>Return to Table of Contents</w:t>
        </w:r>
      </w:hyperlink>
    </w:p>
    <w:p w14:paraId="3025AC68" w14:textId="15EC306D" w:rsidR="00524C4F" w:rsidRPr="0045582F" w:rsidRDefault="00524C4F" w:rsidP="0045582F">
      <w:pPr>
        <w:rPr>
          <w:b/>
        </w:rPr>
      </w:pPr>
      <w:r w:rsidRPr="0045582F">
        <w:rPr>
          <w:b/>
        </w:rPr>
        <w:t xml:space="preserve">6.2 </w:t>
      </w:r>
      <w:r w:rsidR="008D264B" w:rsidRPr="0045582F">
        <w:rPr>
          <w:b/>
        </w:rPr>
        <w:t>Transfers to third parties</w:t>
      </w:r>
    </w:p>
    <w:p w14:paraId="5E669418" w14:textId="56D039F3" w:rsidR="008D264B" w:rsidRPr="00CA34AD" w:rsidRDefault="003C2727" w:rsidP="0045582F">
      <w:pPr>
        <w:rPr>
          <w:color w:val="000000" w:themeColor="text1"/>
        </w:rPr>
      </w:pPr>
      <w:r w:rsidRPr="003C2727">
        <w:t xml:space="preserve">When transferring Personal Data to third parties, ExxonMobil puts in place safeguards to ensure that the third party adequately protects the Personal Data. With respect to the transfer of Personal </w:t>
      </w:r>
      <w:r w:rsidRPr="00CA34AD">
        <w:rPr>
          <w:color w:val="000000" w:themeColor="text1"/>
        </w:rPr>
        <w:t xml:space="preserve">Data from the EEA received through the Site to outside the EEA, ExxonMobil relies </w:t>
      </w:r>
      <w:r w:rsidR="00B14B8E" w:rsidRPr="00CA34AD">
        <w:rPr>
          <w:color w:val="000000" w:themeColor="text1"/>
        </w:rPr>
        <w:t>on the</w:t>
      </w:r>
      <w:r w:rsidR="000762D9" w:rsidRPr="00CA34AD">
        <w:rPr>
          <w:color w:val="000000" w:themeColor="text1"/>
        </w:rPr>
        <w:t xml:space="preserve"> Privacy Shield Certification of C</w:t>
      </w:r>
      <w:r w:rsidR="006B3A9A" w:rsidRPr="00CA34AD">
        <w:rPr>
          <w:color w:val="000000" w:themeColor="text1"/>
        </w:rPr>
        <w:t>V</w:t>
      </w:r>
      <w:r w:rsidR="000762D9" w:rsidRPr="00CA34AD">
        <w:rPr>
          <w:color w:val="000000" w:themeColor="text1"/>
        </w:rPr>
        <w:t>ent, Inc.</w:t>
      </w:r>
    </w:p>
    <w:p w14:paraId="204C37E9" w14:textId="77777777" w:rsidR="008D264B" w:rsidRDefault="008D264B" w:rsidP="0045582F">
      <w:r w:rsidRPr="002A39A2">
        <w:t>For more information about specific transfer mechanisms used</w:t>
      </w:r>
      <w:r>
        <w:t xml:space="preserve"> for transfers between affiliates and transfers to third parties, including information on and a copy of any of the existing safeguards implemented by ExxonMobil in order to ensure that Personal Data is Processed within an adequate framework across all ExxonMobil locations</w:t>
      </w:r>
      <w:r w:rsidRPr="002A39A2">
        <w:t xml:space="preserve">, please contact </w:t>
      </w:r>
      <w:hyperlink r:id="rId15" w:history="1">
        <w:r w:rsidRPr="00E432F5">
          <w:rPr>
            <w:rStyle w:val="Hyperlink"/>
          </w:rPr>
          <w:t>data.privacy.office@exxonmobil.com</w:t>
        </w:r>
      </w:hyperlink>
      <w:r w:rsidRPr="0057428A">
        <w:t>.</w:t>
      </w:r>
    </w:p>
    <w:p w14:paraId="3925762F" w14:textId="77777777" w:rsidR="00BA0915" w:rsidRDefault="005F26B3" w:rsidP="00BA0915">
      <w:pPr>
        <w:spacing w:after="240"/>
        <w:rPr>
          <w:color w:val="000000"/>
        </w:rPr>
      </w:pPr>
      <w:hyperlink w:anchor="TableofContents" w:history="1">
        <w:r w:rsidR="00BA0915" w:rsidRPr="00BA0915">
          <w:rPr>
            <w:rStyle w:val="Hyperlink"/>
          </w:rPr>
          <w:t>Return to Table of Contents</w:t>
        </w:r>
      </w:hyperlink>
    </w:p>
    <w:p w14:paraId="7A6F6763" w14:textId="26654CF3" w:rsidR="00905C62" w:rsidRPr="002A39A2" w:rsidRDefault="002A39A2" w:rsidP="00E32537">
      <w:pPr>
        <w:pStyle w:val="Heading1"/>
        <w15:collapsed/>
        <w:rPr>
          <w:b/>
          <w:bCs/>
        </w:rPr>
      </w:pPr>
      <w:bookmarkStart w:id="49" w:name="_7._Accuracy_of"/>
      <w:bookmarkStart w:id="50" w:name="_Toc510417955"/>
      <w:bookmarkStart w:id="51" w:name="Section7"/>
      <w:bookmarkStart w:id="52" w:name="_Toc528766441"/>
      <w:bookmarkStart w:id="53" w:name="_Toc528766515"/>
      <w:bookmarkEnd w:id="49"/>
      <w:r>
        <w:rPr>
          <w:b/>
          <w:bCs/>
        </w:rPr>
        <w:t>7</w:t>
      </w:r>
      <w:r w:rsidR="00905C62" w:rsidRPr="002A39A2">
        <w:rPr>
          <w:b/>
          <w:bCs/>
        </w:rPr>
        <w:t xml:space="preserve">. Accuracy of </w:t>
      </w:r>
      <w:bookmarkEnd w:id="41"/>
      <w:bookmarkEnd w:id="42"/>
      <w:bookmarkEnd w:id="43"/>
      <w:bookmarkEnd w:id="44"/>
      <w:bookmarkEnd w:id="45"/>
      <w:bookmarkEnd w:id="46"/>
      <w:r w:rsidR="0057428A">
        <w:rPr>
          <w:b/>
          <w:bCs/>
        </w:rPr>
        <w:t xml:space="preserve">Personal </w:t>
      </w:r>
      <w:r w:rsidR="00905C62" w:rsidRPr="002A39A2">
        <w:rPr>
          <w:b/>
          <w:bCs/>
        </w:rPr>
        <w:t>Data</w:t>
      </w:r>
      <w:bookmarkEnd w:id="50"/>
      <w:bookmarkEnd w:id="52"/>
      <w:bookmarkEnd w:id="53"/>
    </w:p>
    <w:bookmarkEnd w:id="51"/>
    <w:p w14:paraId="7A6F6764" w14:textId="484F1440" w:rsidR="00905C62" w:rsidRDefault="00905C62" w:rsidP="00E32537">
      <w:pPr>
        <w:spacing w:after="240" w:line="240" w:lineRule="auto"/>
        <w:rPr>
          <w:color w:val="00B050"/>
        </w:rPr>
      </w:pPr>
      <w:r w:rsidRPr="002A39A2">
        <w:rPr>
          <w:color w:val="000000"/>
        </w:rPr>
        <w:t xml:space="preserve">ExxonMobil endeavors to keep </w:t>
      </w:r>
      <w:r w:rsidR="00281024">
        <w:rPr>
          <w:color w:val="000000"/>
        </w:rPr>
        <w:t>Personal Data</w:t>
      </w:r>
      <w:r w:rsidR="00663D15" w:rsidRPr="002A39A2">
        <w:rPr>
          <w:color w:val="000000"/>
        </w:rPr>
        <w:t xml:space="preserve"> </w:t>
      </w:r>
      <w:r w:rsidRPr="002A39A2">
        <w:rPr>
          <w:color w:val="000000"/>
        </w:rPr>
        <w:t xml:space="preserve">that it collects as accurate, complete and current </w:t>
      </w:r>
      <w:r w:rsidR="00F21595">
        <w:rPr>
          <w:color w:val="000000"/>
        </w:rPr>
        <w:t>taking into account</w:t>
      </w:r>
      <w:r w:rsidRPr="002A39A2">
        <w:rPr>
          <w:color w:val="000000"/>
        </w:rPr>
        <w:t xml:space="preserve"> the purposes for which it was collected and is being used. </w:t>
      </w:r>
      <w:r w:rsidR="009B05D4">
        <w:rPr>
          <w:color w:val="000000"/>
        </w:rPr>
        <w:t xml:space="preserve">ExxonMobil relies on </w:t>
      </w:r>
      <w:r w:rsidR="00BB2895">
        <w:rPr>
          <w:color w:val="000000"/>
        </w:rPr>
        <w:t>Data Subject</w:t>
      </w:r>
      <w:r w:rsidR="009B05D4">
        <w:rPr>
          <w:color w:val="000000"/>
        </w:rPr>
        <w:t xml:space="preserve">s to maintain the accuracy and completeness of the </w:t>
      </w:r>
      <w:r w:rsidR="00281024">
        <w:rPr>
          <w:color w:val="000000"/>
        </w:rPr>
        <w:t>Personal Data</w:t>
      </w:r>
      <w:r w:rsidR="009B05D4">
        <w:rPr>
          <w:color w:val="000000"/>
        </w:rPr>
        <w:t xml:space="preserve"> and so the </w:t>
      </w:r>
      <w:r w:rsidR="00BB2895">
        <w:rPr>
          <w:color w:val="000000"/>
        </w:rPr>
        <w:t>Data Subject</w:t>
      </w:r>
      <w:r w:rsidR="009B05D4">
        <w:rPr>
          <w:color w:val="000000"/>
        </w:rPr>
        <w:t>s should inform ExxonMobil if</w:t>
      </w:r>
      <w:r w:rsidR="001533AF">
        <w:rPr>
          <w:color w:val="000000"/>
        </w:rPr>
        <w:t xml:space="preserve"> their personal details change</w:t>
      </w:r>
      <w:r w:rsidR="00DB6ABB">
        <w:rPr>
          <w:color w:val="000000"/>
        </w:rPr>
        <w:t xml:space="preserve">. </w:t>
      </w:r>
    </w:p>
    <w:p w14:paraId="2D01660E" w14:textId="77777777" w:rsidR="00BA0915" w:rsidRDefault="005F26B3" w:rsidP="00BA0915">
      <w:pPr>
        <w:spacing w:after="240"/>
        <w:rPr>
          <w:color w:val="000000"/>
        </w:rPr>
      </w:pPr>
      <w:hyperlink w:anchor="TableofContents" w:history="1">
        <w:r w:rsidR="00BA0915" w:rsidRPr="00BA0915">
          <w:rPr>
            <w:rStyle w:val="Hyperlink"/>
          </w:rPr>
          <w:t>Return to Table of Contents</w:t>
        </w:r>
      </w:hyperlink>
    </w:p>
    <w:p w14:paraId="7A6F6767" w14:textId="6D7F04F7" w:rsidR="00905C62" w:rsidRPr="002A39A2" w:rsidRDefault="002A39A2" w:rsidP="00E32537">
      <w:pPr>
        <w:pStyle w:val="Heading1"/>
        <w15:collapsed/>
        <w:rPr>
          <w:b/>
          <w:bCs/>
        </w:rPr>
      </w:pPr>
      <w:bookmarkStart w:id="54" w:name="_8._Security_and"/>
      <w:bookmarkStart w:id="55" w:name="_Toc173638308"/>
      <w:bookmarkStart w:id="56" w:name="_Toc173661439"/>
      <w:bookmarkStart w:id="57" w:name="_Toc173663198"/>
      <w:bookmarkStart w:id="58" w:name="_Toc173666666"/>
      <w:bookmarkStart w:id="59" w:name="_Toc173744273"/>
      <w:bookmarkStart w:id="60" w:name="_Toc173848093"/>
      <w:bookmarkStart w:id="61" w:name="_Toc510417956"/>
      <w:bookmarkStart w:id="62" w:name="Section8"/>
      <w:bookmarkStart w:id="63" w:name="_Toc528766442"/>
      <w:bookmarkStart w:id="64" w:name="_Toc528766516"/>
      <w:bookmarkEnd w:id="54"/>
      <w:r>
        <w:rPr>
          <w:b/>
          <w:bCs/>
        </w:rPr>
        <w:lastRenderedPageBreak/>
        <w:t>8</w:t>
      </w:r>
      <w:r w:rsidR="00905C62" w:rsidRPr="002A39A2">
        <w:rPr>
          <w:b/>
          <w:bCs/>
        </w:rPr>
        <w:t>. Security and Confidentiality</w:t>
      </w:r>
      <w:bookmarkEnd w:id="55"/>
      <w:bookmarkEnd w:id="56"/>
      <w:bookmarkEnd w:id="57"/>
      <w:bookmarkEnd w:id="58"/>
      <w:bookmarkEnd w:id="59"/>
      <w:bookmarkEnd w:id="60"/>
      <w:bookmarkEnd w:id="61"/>
      <w:bookmarkEnd w:id="63"/>
      <w:bookmarkEnd w:id="64"/>
    </w:p>
    <w:bookmarkEnd w:id="62"/>
    <w:p w14:paraId="7449D17B" w14:textId="77777777" w:rsidR="00BA0915" w:rsidRDefault="00905C62" w:rsidP="00BA0915">
      <w:pPr>
        <w:spacing w:after="240"/>
        <w:rPr>
          <w:color w:val="000000"/>
        </w:rPr>
      </w:pPr>
      <w:r w:rsidRPr="002A39A2">
        <w:rPr>
          <w:color w:val="000000"/>
        </w:rPr>
        <w:t xml:space="preserve">ExxonMobil maintains appropriate administrative, technical and physical safeguards designed to protect </w:t>
      </w:r>
      <w:r w:rsidR="00281024">
        <w:rPr>
          <w:color w:val="000000"/>
        </w:rPr>
        <w:t>Personal Data</w:t>
      </w:r>
      <w:r w:rsidR="00ED5E0E" w:rsidRPr="002A39A2">
        <w:rPr>
          <w:color w:val="000000"/>
        </w:rPr>
        <w:t xml:space="preserve"> </w:t>
      </w:r>
      <w:r w:rsidRPr="002A39A2">
        <w:rPr>
          <w:color w:val="000000"/>
        </w:rPr>
        <w:t xml:space="preserve">against accidental or unlawful destruction, accidental loss, alteration, unauthorized disclosure or access, use, and all other unlawful forms of </w:t>
      </w:r>
      <w:r w:rsidR="005F2618">
        <w:rPr>
          <w:color w:val="000000"/>
        </w:rPr>
        <w:t>Processing</w:t>
      </w:r>
      <w:r w:rsidRPr="002A39A2">
        <w:rPr>
          <w:color w:val="000000"/>
        </w:rPr>
        <w:t xml:space="preserve"> of </w:t>
      </w:r>
      <w:r w:rsidR="00281024">
        <w:rPr>
          <w:color w:val="000000"/>
        </w:rPr>
        <w:t>Personal Data</w:t>
      </w:r>
      <w:r w:rsidR="00ED5E0E" w:rsidRPr="002A39A2">
        <w:rPr>
          <w:color w:val="000000"/>
        </w:rPr>
        <w:t xml:space="preserve"> </w:t>
      </w:r>
      <w:r w:rsidRPr="002A39A2">
        <w:rPr>
          <w:color w:val="000000"/>
        </w:rPr>
        <w:t>in our possession.</w:t>
      </w:r>
      <w:r w:rsidR="00BA0915">
        <w:rPr>
          <w:color w:val="000000"/>
        </w:rPr>
        <w:t xml:space="preserve"> </w:t>
      </w:r>
    </w:p>
    <w:p w14:paraId="3A30917A" w14:textId="4EF6458F" w:rsidR="00BA0915" w:rsidRDefault="005F26B3" w:rsidP="00BA0915">
      <w:pPr>
        <w:spacing w:after="240"/>
        <w:rPr>
          <w:color w:val="000000"/>
        </w:rPr>
      </w:pPr>
      <w:hyperlink w:anchor="TableofContents" w:history="1">
        <w:r w:rsidR="00BA0915" w:rsidRPr="00BA0915">
          <w:rPr>
            <w:rStyle w:val="Hyperlink"/>
          </w:rPr>
          <w:t>Return to Table of Contents</w:t>
        </w:r>
      </w:hyperlink>
    </w:p>
    <w:p w14:paraId="7A6F676B" w14:textId="65AC02AF" w:rsidR="00905C62" w:rsidRPr="002A39A2" w:rsidRDefault="002A39A2" w:rsidP="00E32537">
      <w:pPr>
        <w:pStyle w:val="Heading1"/>
        <w15:collapsed/>
        <w:rPr>
          <w:b/>
          <w:bCs/>
        </w:rPr>
      </w:pPr>
      <w:bookmarkStart w:id="65" w:name="_9._Rights_to"/>
      <w:bookmarkStart w:id="66" w:name="_Toc173638309"/>
      <w:bookmarkStart w:id="67" w:name="_Toc173661440"/>
      <w:bookmarkStart w:id="68" w:name="_Toc173663199"/>
      <w:bookmarkStart w:id="69" w:name="_Toc173666667"/>
      <w:bookmarkStart w:id="70" w:name="_Toc173744274"/>
      <w:bookmarkStart w:id="71" w:name="_Toc173848094"/>
      <w:bookmarkStart w:id="72" w:name="_Toc510417957"/>
      <w:bookmarkStart w:id="73" w:name="Section9"/>
      <w:bookmarkStart w:id="74" w:name="_Toc528766443"/>
      <w:bookmarkStart w:id="75" w:name="_Toc528766517"/>
      <w:bookmarkEnd w:id="65"/>
      <w:r>
        <w:rPr>
          <w:b/>
          <w:bCs/>
        </w:rPr>
        <w:t>9</w:t>
      </w:r>
      <w:r w:rsidR="00905C62" w:rsidRPr="002A39A2">
        <w:rPr>
          <w:b/>
          <w:bCs/>
        </w:rPr>
        <w:t xml:space="preserve">. Rights </w:t>
      </w:r>
      <w:r w:rsidR="005E66BB">
        <w:rPr>
          <w:b/>
          <w:bCs/>
        </w:rPr>
        <w:t>to</w:t>
      </w:r>
      <w:r w:rsidR="00905C62" w:rsidRPr="002A39A2">
        <w:rPr>
          <w:b/>
          <w:bCs/>
        </w:rPr>
        <w:t xml:space="preserve"> </w:t>
      </w:r>
      <w:r w:rsidR="005E66BB">
        <w:rPr>
          <w:b/>
          <w:bCs/>
        </w:rPr>
        <w:t>a</w:t>
      </w:r>
      <w:r w:rsidR="00905C62" w:rsidRPr="002A39A2">
        <w:rPr>
          <w:b/>
          <w:bCs/>
        </w:rPr>
        <w:t xml:space="preserve">ccess, </w:t>
      </w:r>
      <w:r w:rsidR="006B5C4C">
        <w:rPr>
          <w:b/>
          <w:bCs/>
        </w:rPr>
        <w:t>r</w:t>
      </w:r>
      <w:r w:rsidR="00905C62" w:rsidRPr="002A39A2">
        <w:rPr>
          <w:b/>
          <w:bCs/>
        </w:rPr>
        <w:t>ectification</w:t>
      </w:r>
      <w:r w:rsidR="001B2BEA">
        <w:rPr>
          <w:b/>
          <w:bCs/>
        </w:rPr>
        <w:t xml:space="preserve"> and</w:t>
      </w:r>
      <w:r w:rsidR="00905C62" w:rsidRPr="002A39A2">
        <w:rPr>
          <w:b/>
          <w:bCs/>
        </w:rPr>
        <w:t xml:space="preserve"> </w:t>
      </w:r>
      <w:bookmarkEnd w:id="66"/>
      <w:bookmarkEnd w:id="67"/>
      <w:bookmarkEnd w:id="68"/>
      <w:bookmarkEnd w:id="69"/>
      <w:bookmarkEnd w:id="70"/>
      <w:bookmarkEnd w:id="71"/>
      <w:r w:rsidR="001B2BEA">
        <w:rPr>
          <w:b/>
          <w:bCs/>
        </w:rPr>
        <w:t>erasure</w:t>
      </w:r>
      <w:r w:rsidR="006B5C4C">
        <w:rPr>
          <w:b/>
          <w:bCs/>
        </w:rPr>
        <w:t xml:space="preserve"> of </w:t>
      </w:r>
      <w:r w:rsidR="00281024">
        <w:rPr>
          <w:b/>
          <w:bCs/>
        </w:rPr>
        <w:t>Personal Data</w:t>
      </w:r>
      <w:r w:rsidR="001B2BEA">
        <w:rPr>
          <w:b/>
          <w:bCs/>
        </w:rPr>
        <w:t>,</w:t>
      </w:r>
      <w:r w:rsidR="005E66BB">
        <w:rPr>
          <w:b/>
          <w:bCs/>
        </w:rPr>
        <w:t xml:space="preserve"> to data portability, to the restriction of and objection to the </w:t>
      </w:r>
      <w:r w:rsidR="005F2618">
        <w:rPr>
          <w:b/>
          <w:bCs/>
        </w:rPr>
        <w:t>Processing</w:t>
      </w:r>
      <w:r w:rsidR="005E66BB">
        <w:rPr>
          <w:b/>
          <w:bCs/>
        </w:rPr>
        <w:t xml:space="preserve"> of </w:t>
      </w:r>
      <w:r w:rsidR="00281024">
        <w:rPr>
          <w:b/>
          <w:bCs/>
        </w:rPr>
        <w:t>Personal Data</w:t>
      </w:r>
      <w:bookmarkEnd w:id="72"/>
      <w:bookmarkEnd w:id="74"/>
      <w:bookmarkEnd w:id="75"/>
    </w:p>
    <w:bookmarkEnd w:id="73"/>
    <w:p w14:paraId="05EF8EC8" w14:textId="09A5AEB4" w:rsidR="00877E16" w:rsidRDefault="009B05D4" w:rsidP="00E32537">
      <w:pPr>
        <w:spacing w:after="240" w:line="240" w:lineRule="auto"/>
        <w:rPr>
          <w:color w:val="000000"/>
        </w:rPr>
      </w:pPr>
      <w:r>
        <w:rPr>
          <w:color w:val="000000"/>
        </w:rPr>
        <w:t xml:space="preserve">Applicable law may give </w:t>
      </w:r>
      <w:r w:rsidR="00BB2895">
        <w:rPr>
          <w:color w:val="000000"/>
        </w:rPr>
        <w:t>Data Subject</w:t>
      </w:r>
      <w:r>
        <w:rPr>
          <w:color w:val="000000"/>
        </w:rPr>
        <w:t>s the</w:t>
      </w:r>
      <w:r w:rsidR="00905C62" w:rsidRPr="002A39A2">
        <w:rPr>
          <w:color w:val="000000"/>
        </w:rPr>
        <w:t xml:space="preserve"> right to</w:t>
      </w:r>
      <w:r w:rsidR="00CF24BF">
        <w:rPr>
          <w:color w:val="000000"/>
        </w:rPr>
        <w:t xml:space="preserve"> know how ExxonMobil </w:t>
      </w:r>
      <w:r w:rsidR="005F2618">
        <w:rPr>
          <w:color w:val="000000"/>
        </w:rPr>
        <w:t>Processes</w:t>
      </w:r>
      <w:r w:rsidR="00CF24BF">
        <w:rPr>
          <w:color w:val="000000"/>
        </w:rPr>
        <w:t xml:space="preserve"> their </w:t>
      </w:r>
      <w:r w:rsidR="00281024">
        <w:rPr>
          <w:color w:val="000000"/>
        </w:rPr>
        <w:t>Personal Data</w:t>
      </w:r>
      <w:r w:rsidR="00CF24BF">
        <w:rPr>
          <w:color w:val="000000"/>
        </w:rPr>
        <w:t>, and to</w:t>
      </w:r>
      <w:r w:rsidR="00905C62" w:rsidRPr="002A39A2">
        <w:rPr>
          <w:color w:val="000000"/>
        </w:rPr>
        <w:t xml:space="preserve"> access their </w:t>
      </w:r>
      <w:r w:rsidR="00281024">
        <w:rPr>
          <w:color w:val="000000"/>
        </w:rPr>
        <w:t>Personal Data</w:t>
      </w:r>
      <w:r w:rsidR="001B2BEA" w:rsidRPr="002A39A2">
        <w:rPr>
          <w:color w:val="000000"/>
        </w:rPr>
        <w:t xml:space="preserve"> </w:t>
      </w:r>
      <w:r w:rsidR="00905C62" w:rsidRPr="002A39A2">
        <w:rPr>
          <w:color w:val="000000"/>
        </w:rPr>
        <w:t xml:space="preserve">held by ExxonMobil. </w:t>
      </w:r>
      <w:r>
        <w:rPr>
          <w:color w:val="000000"/>
        </w:rPr>
        <w:t>Such rights exist under data privacy laws in EEA.</w:t>
      </w:r>
      <w:r w:rsidR="00BB4B7B">
        <w:rPr>
          <w:color w:val="000000"/>
        </w:rPr>
        <w:t xml:space="preserve"> Furthermore in EEA, </w:t>
      </w:r>
      <w:r w:rsidR="00BB2895">
        <w:rPr>
          <w:color w:val="000000"/>
        </w:rPr>
        <w:t>Data Subject</w:t>
      </w:r>
      <w:r w:rsidR="00BB4B7B">
        <w:rPr>
          <w:color w:val="000000"/>
        </w:rPr>
        <w:t xml:space="preserve">s </w:t>
      </w:r>
      <w:r w:rsidR="00905C62" w:rsidRPr="002A39A2">
        <w:rPr>
          <w:color w:val="000000"/>
        </w:rPr>
        <w:t>also have the right to</w:t>
      </w:r>
      <w:r w:rsidR="00CF24BF">
        <w:rPr>
          <w:color w:val="000000"/>
        </w:rPr>
        <w:t>:</w:t>
      </w:r>
      <w:r w:rsidR="00905C62" w:rsidRPr="002A39A2">
        <w:rPr>
          <w:color w:val="000000"/>
        </w:rPr>
        <w:t xml:space="preserve"> have inaccurate or incomplete </w:t>
      </w:r>
      <w:r w:rsidR="00281024">
        <w:rPr>
          <w:color w:val="000000"/>
        </w:rPr>
        <w:t>Personal Data</w:t>
      </w:r>
      <w:r w:rsidR="001B2BEA" w:rsidRPr="002A39A2">
        <w:rPr>
          <w:color w:val="000000"/>
        </w:rPr>
        <w:t xml:space="preserve"> </w:t>
      </w:r>
      <w:r w:rsidR="005E66BB">
        <w:rPr>
          <w:color w:val="000000"/>
        </w:rPr>
        <w:t>rectified</w:t>
      </w:r>
      <w:r w:rsidR="00CF24BF">
        <w:rPr>
          <w:color w:val="000000"/>
        </w:rPr>
        <w:t>;</w:t>
      </w:r>
      <w:r w:rsidR="002E6598" w:rsidRPr="002A39A2">
        <w:rPr>
          <w:color w:val="000000"/>
        </w:rPr>
        <w:t xml:space="preserve"> </w:t>
      </w:r>
      <w:r w:rsidR="00127520" w:rsidRPr="002A39A2">
        <w:rPr>
          <w:color w:val="000000"/>
        </w:rPr>
        <w:t>to</w:t>
      </w:r>
      <w:r w:rsidR="005E66BB">
        <w:rPr>
          <w:color w:val="000000"/>
        </w:rPr>
        <w:t xml:space="preserve"> restrict</w:t>
      </w:r>
      <w:r w:rsidR="00CF24BF">
        <w:rPr>
          <w:color w:val="000000"/>
        </w:rPr>
        <w:t xml:space="preserve"> the </w:t>
      </w:r>
      <w:r w:rsidR="005F2618">
        <w:rPr>
          <w:color w:val="000000"/>
        </w:rPr>
        <w:t>Processing</w:t>
      </w:r>
      <w:r w:rsidR="00CF24BF">
        <w:rPr>
          <w:color w:val="000000"/>
        </w:rPr>
        <w:t xml:space="preserve"> of their </w:t>
      </w:r>
      <w:r w:rsidR="00281024">
        <w:rPr>
          <w:color w:val="000000"/>
        </w:rPr>
        <w:t>Personal Data</w:t>
      </w:r>
      <w:r w:rsidR="009F0774">
        <w:rPr>
          <w:color w:val="000000"/>
        </w:rPr>
        <w:t>, under certain circumstances</w:t>
      </w:r>
      <w:r w:rsidR="00CF24BF">
        <w:rPr>
          <w:color w:val="000000"/>
        </w:rPr>
        <w:t>; to</w:t>
      </w:r>
      <w:r w:rsidR="005E66BB">
        <w:rPr>
          <w:color w:val="000000"/>
        </w:rPr>
        <w:t xml:space="preserve"> object to</w:t>
      </w:r>
      <w:r w:rsidR="00127520" w:rsidRPr="002A39A2">
        <w:rPr>
          <w:color w:val="000000"/>
        </w:rPr>
        <w:t xml:space="preserve"> </w:t>
      </w:r>
      <w:r w:rsidR="005E66BB">
        <w:rPr>
          <w:color w:val="000000"/>
        </w:rPr>
        <w:t>the</w:t>
      </w:r>
      <w:r w:rsidR="00127520" w:rsidRPr="002A39A2">
        <w:rPr>
          <w:color w:val="000000"/>
        </w:rPr>
        <w:t xml:space="preserve"> </w:t>
      </w:r>
      <w:r w:rsidR="005F2618">
        <w:rPr>
          <w:color w:val="000000"/>
        </w:rPr>
        <w:t>Processing</w:t>
      </w:r>
      <w:r w:rsidR="00127520" w:rsidRPr="002A39A2">
        <w:rPr>
          <w:color w:val="000000"/>
        </w:rPr>
        <w:t xml:space="preserve"> operations</w:t>
      </w:r>
      <w:r w:rsidR="00CF24BF">
        <w:rPr>
          <w:color w:val="000000"/>
        </w:rPr>
        <w:t>, having regard to the given circumstances and for reasons related to their particular situation</w:t>
      </w:r>
      <w:r w:rsidR="00877E16">
        <w:rPr>
          <w:color w:val="000000"/>
        </w:rPr>
        <w:t>;</w:t>
      </w:r>
      <w:r w:rsidR="00127520" w:rsidRPr="002A39A2">
        <w:rPr>
          <w:color w:val="000000"/>
        </w:rPr>
        <w:t xml:space="preserve"> or</w:t>
      </w:r>
      <w:r w:rsidR="00877E16">
        <w:rPr>
          <w:color w:val="000000"/>
        </w:rPr>
        <w:t xml:space="preserve"> </w:t>
      </w:r>
      <w:r w:rsidR="00905C62" w:rsidRPr="002A39A2">
        <w:rPr>
          <w:color w:val="000000"/>
        </w:rPr>
        <w:t xml:space="preserve">to have </w:t>
      </w:r>
      <w:r w:rsidR="00281024">
        <w:rPr>
          <w:color w:val="000000"/>
        </w:rPr>
        <w:t>Personal Data</w:t>
      </w:r>
      <w:r w:rsidR="001B2BEA" w:rsidRPr="002A39A2">
        <w:rPr>
          <w:color w:val="000000"/>
        </w:rPr>
        <w:t xml:space="preserve"> </w:t>
      </w:r>
      <w:r w:rsidR="001B2BEA">
        <w:rPr>
          <w:color w:val="000000"/>
        </w:rPr>
        <w:t>erased</w:t>
      </w:r>
      <w:r w:rsidR="00877E16">
        <w:rPr>
          <w:color w:val="000000"/>
        </w:rPr>
        <w:t xml:space="preserve"> when such data is no longer necessary for the purposes for which it has been collected</w:t>
      </w:r>
      <w:r w:rsidR="00905C62" w:rsidRPr="002A39A2">
        <w:rPr>
          <w:color w:val="000000"/>
        </w:rPr>
        <w:t xml:space="preserve">, in accordance with applicable law. </w:t>
      </w:r>
      <w:bookmarkStart w:id="76" w:name="_Toc173638310"/>
      <w:bookmarkStart w:id="77" w:name="_Toc173661441"/>
      <w:bookmarkStart w:id="78" w:name="_Toc173663200"/>
      <w:bookmarkStart w:id="79" w:name="_Toc173666668"/>
      <w:bookmarkStart w:id="80" w:name="_Toc173744275"/>
      <w:bookmarkStart w:id="81" w:name="_Toc173848095"/>
    </w:p>
    <w:p w14:paraId="118FCCA5" w14:textId="082B0EA7" w:rsidR="005E66BB" w:rsidRDefault="00127520" w:rsidP="00E32537">
      <w:pPr>
        <w:spacing w:after="240" w:line="240" w:lineRule="auto"/>
        <w:rPr>
          <w:color w:val="000000"/>
        </w:rPr>
      </w:pPr>
      <w:r w:rsidRPr="002A39A2">
        <w:rPr>
          <w:color w:val="000000"/>
        </w:rPr>
        <w:t>In some circumstances, the</w:t>
      </w:r>
      <w:r w:rsidR="009F0774">
        <w:rPr>
          <w:color w:val="000000"/>
        </w:rPr>
        <w:t xml:space="preserve"> </w:t>
      </w:r>
      <w:r w:rsidR="00BB2895">
        <w:rPr>
          <w:color w:val="000000"/>
        </w:rPr>
        <w:t>Data Subject</w:t>
      </w:r>
      <w:r w:rsidR="009F0774">
        <w:rPr>
          <w:color w:val="000000"/>
        </w:rPr>
        <w:t>s</w:t>
      </w:r>
      <w:r w:rsidRPr="002A39A2">
        <w:rPr>
          <w:color w:val="000000"/>
        </w:rPr>
        <w:t xml:space="preserve"> al</w:t>
      </w:r>
      <w:r w:rsidR="001B2BEA">
        <w:rPr>
          <w:color w:val="000000"/>
        </w:rPr>
        <w:t>s</w:t>
      </w:r>
      <w:r w:rsidRPr="002A39A2">
        <w:rPr>
          <w:color w:val="000000"/>
        </w:rPr>
        <w:t xml:space="preserve">o have a right </w:t>
      </w:r>
      <w:r w:rsidR="005E66BB">
        <w:rPr>
          <w:color w:val="000000"/>
        </w:rPr>
        <w:t>to request the</w:t>
      </w:r>
      <w:r w:rsidR="005E66BB" w:rsidRPr="002A39A2">
        <w:rPr>
          <w:color w:val="000000"/>
        </w:rPr>
        <w:t xml:space="preserve"> </w:t>
      </w:r>
      <w:r w:rsidR="005E66BB">
        <w:rPr>
          <w:color w:val="000000"/>
        </w:rPr>
        <w:t xml:space="preserve">portability of their </w:t>
      </w:r>
      <w:r w:rsidR="00281024">
        <w:rPr>
          <w:color w:val="000000"/>
        </w:rPr>
        <w:t>Personal Data</w:t>
      </w:r>
      <w:r w:rsidR="00877E16">
        <w:rPr>
          <w:color w:val="000000"/>
        </w:rPr>
        <w:t xml:space="preserve">, which will </w:t>
      </w:r>
      <w:r w:rsidR="00E14434">
        <w:rPr>
          <w:color w:val="000000"/>
        </w:rPr>
        <w:t>allow</w:t>
      </w:r>
      <w:r w:rsidR="00877E16">
        <w:rPr>
          <w:color w:val="000000"/>
        </w:rPr>
        <w:t xml:space="preserve"> them to obtain and reuse their </w:t>
      </w:r>
      <w:r w:rsidR="00281024">
        <w:rPr>
          <w:color w:val="000000"/>
        </w:rPr>
        <w:t>Personal Data</w:t>
      </w:r>
      <w:r w:rsidR="00877E16">
        <w:rPr>
          <w:color w:val="000000"/>
        </w:rPr>
        <w:t xml:space="preserve"> for their own purposes across different services without hindrance to usability</w:t>
      </w:r>
      <w:r w:rsidRPr="002A39A2">
        <w:rPr>
          <w:color w:val="000000"/>
        </w:rPr>
        <w:t>.</w:t>
      </w:r>
    </w:p>
    <w:p w14:paraId="1F953358" w14:textId="77777777" w:rsidR="009024FF" w:rsidRDefault="005E66BB" w:rsidP="00E32537">
      <w:pPr>
        <w:tabs>
          <w:tab w:val="left" w:pos="720"/>
        </w:tabs>
        <w:spacing w:after="240" w:line="240" w:lineRule="auto"/>
        <w:jc w:val="both"/>
        <w:outlineLvl w:val="2"/>
        <w:rPr>
          <w:color w:val="000000"/>
        </w:rPr>
      </w:pPr>
      <w:r w:rsidRPr="002A39A2">
        <w:rPr>
          <w:color w:val="000000"/>
        </w:rPr>
        <w:t xml:space="preserve">For more information about </w:t>
      </w:r>
      <w:r>
        <w:rPr>
          <w:color w:val="000000"/>
        </w:rPr>
        <w:t xml:space="preserve">the specific mechanism available in order to exercise the aforementioned rights, please </w:t>
      </w:r>
      <w:r w:rsidRPr="00903E37">
        <w:rPr>
          <w:color w:val="000000"/>
        </w:rPr>
        <w:t xml:space="preserve">contact the </w:t>
      </w:r>
      <w:hyperlink r:id="rId16" w:history="1">
        <w:r w:rsidR="009F0774" w:rsidRPr="00903E37">
          <w:rPr>
            <w:rStyle w:val="Hyperlink"/>
          </w:rPr>
          <w:t>data.privacy.office@exxonmobil.com</w:t>
        </w:r>
      </w:hyperlink>
      <w:r w:rsidR="000D3C4E">
        <w:rPr>
          <w:color w:val="000000"/>
        </w:rPr>
        <w:t xml:space="preserve">. </w:t>
      </w:r>
    </w:p>
    <w:p w14:paraId="7A7CA062" w14:textId="679CEA2F" w:rsidR="009024FF" w:rsidRDefault="009024FF" w:rsidP="00E32537">
      <w:pPr>
        <w:tabs>
          <w:tab w:val="left" w:pos="720"/>
        </w:tabs>
        <w:spacing w:after="240" w:line="240" w:lineRule="auto"/>
        <w:jc w:val="both"/>
        <w:outlineLvl w:val="2"/>
        <w:rPr>
          <w:bCs/>
          <w:color w:val="000000"/>
        </w:rPr>
      </w:pPr>
      <w:r w:rsidRPr="009024FF">
        <w:rPr>
          <w:bCs/>
          <w:color w:val="000000"/>
        </w:rPr>
        <w:t xml:space="preserve">To facilitate our efforts to meet your request, it would be helpful if you could let us know the context in which you </w:t>
      </w:r>
      <w:r w:rsidR="001E5E95">
        <w:rPr>
          <w:bCs/>
          <w:color w:val="000000"/>
        </w:rPr>
        <w:t xml:space="preserve">initially </w:t>
      </w:r>
      <w:r w:rsidRPr="009024FF">
        <w:rPr>
          <w:bCs/>
          <w:color w:val="000000"/>
        </w:rPr>
        <w:t xml:space="preserve">provided </w:t>
      </w:r>
      <w:r w:rsidR="001E5E95">
        <w:rPr>
          <w:bCs/>
          <w:color w:val="000000"/>
        </w:rPr>
        <w:t xml:space="preserve">ExxonMobil with your </w:t>
      </w:r>
      <w:r w:rsidRPr="009024FF">
        <w:rPr>
          <w:bCs/>
          <w:color w:val="000000"/>
        </w:rPr>
        <w:t xml:space="preserve">Personal </w:t>
      </w:r>
      <w:r w:rsidR="001E5E95">
        <w:rPr>
          <w:bCs/>
          <w:color w:val="000000"/>
        </w:rPr>
        <w:t>Data</w:t>
      </w:r>
      <w:r w:rsidRPr="009024FF">
        <w:rPr>
          <w:bCs/>
          <w:color w:val="000000"/>
        </w:rPr>
        <w:t>, e.g. in connection with promotion of a specific product or service.</w:t>
      </w:r>
    </w:p>
    <w:p w14:paraId="2FB8064B" w14:textId="77777777" w:rsidR="00BA0915" w:rsidRDefault="005F26B3" w:rsidP="00BA0915">
      <w:pPr>
        <w:spacing w:after="240"/>
        <w:rPr>
          <w:color w:val="000000"/>
        </w:rPr>
      </w:pPr>
      <w:hyperlink w:anchor="TableofContents" w:history="1">
        <w:r w:rsidR="00BA0915" w:rsidRPr="00BA0915">
          <w:rPr>
            <w:rStyle w:val="Hyperlink"/>
          </w:rPr>
          <w:t>Return to Table of Contents</w:t>
        </w:r>
      </w:hyperlink>
    </w:p>
    <w:p w14:paraId="7A6F676D" w14:textId="215F920A" w:rsidR="00905C62" w:rsidRPr="002A39A2" w:rsidRDefault="002A39A2" w:rsidP="00E32537">
      <w:pPr>
        <w:pStyle w:val="Heading1"/>
        <w15:collapsed/>
        <w:rPr>
          <w:b/>
          <w:bCs/>
        </w:rPr>
      </w:pPr>
      <w:bookmarkStart w:id="82" w:name="_10._Processing_of"/>
      <w:bookmarkStart w:id="83" w:name="_Toc510417958"/>
      <w:bookmarkStart w:id="84" w:name="Section10"/>
      <w:bookmarkStart w:id="85" w:name="_Toc528766444"/>
      <w:bookmarkStart w:id="86" w:name="_Toc528766518"/>
      <w:bookmarkEnd w:id="82"/>
      <w:r>
        <w:rPr>
          <w:b/>
          <w:bCs/>
        </w:rPr>
        <w:t>10</w:t>
      </w:r>
      <w:r w:rsidR="00905C62" w:rsidRPr="002A39A2">
        <w:rPr>
          <w:b/>
          <w:bCs/>
        </w:rPr>
        <w:t xml:space="preserve">. </w:t>
      </w:r>
      <w:r w:rsidR="005F2618">
        <w:rPr>
          <w:b/>
          <w:bCs/>
        </w:rPr>
        <w:t>Processing</w:t>
      </w:r>
      <w:r w:rsidR="006B5C4C">
        <w:rPr>
          <w:b/>
          <w:bCs/>
        </w:rPr>
        <w:t xml:space="preserve"> of s</w:t>
      </w:r>
      <w:r w:rsidR="00905C62" w:rsidRPr="002A39A2">
        <w:rPr>
          <w:b/>
          <w:bCs/>
        </w:rPr>
        <w:t xml:space="preserve">ensitive </w:t>
      </w:r>
      <w:bookmarkEnd w:id="76"/>
      <w:bookmarkEnd w:id="77"/>
      <w:bookmarkEnd w:id="78"/>
      <w:bookmarkEnd w:id="79"/>
      <w:bookmarkEnd w:id="80"/>
      <w:bookmarkEnd w:id="81"/>
      <w:r w:rsidR="00281024">
        <w:rPr>
          <w:b/>
          <w:bCs/>
        </w:rPr>
        <w:t>Personal Data</w:t>
      </w:r>
      <w:bookmarkEnd w:id="83"/>
      <w:bookmarkEnd w:id="85"/>
      <w:bookmarkEnd w:id="86"/>
    </w:p>
    <w:bookmarkEnd w:id="84"/>
    <w:p w14:paraId="7A6F676E" w14:textId="30EC3183" w:rsidR="00905C62" w:rsidRPr="002A39A2" w:rsidRDefault="00905C62" w:rsidP="00E32537">
      <w:pPr>
        <w:spacing w:after="240" w:line="240" w:lineRule="auto"/>
        <w:rPr>
          <w:color w:val="000000"/>
        </w:rPr>
      </w:pPr>
      <w:r w:rsidRPr="002A39A2">
        <w:rPr>
          <w:color w:val="000000"/>
        </w:rPr>
        <w:t xml:space="preserve">Certain categories of </w:t>
      </w:r>
      <w:r w:rsidR="00281024">
        <w:rPr>
          <w:color w:val="000000"/>
        </w:rPr>
        <w:t>Personal Data</w:t>
      </w:r>
      <w:r w:rsidR="00985D51" w:rsidRPr="002A39A2">
        <w:rPr>
          <w:color w:val="000000"/>
        </w:rPr>
        <w:t xml:space="preserve"> </w:t>
      </w:r>
      <w:r w:rsidRPr="002A39A2">
        <w:rPr>
          <w:color w:val="000000"/>
        </w:rPr>
        <w:t>are considered sensitive under data privacy laws and</w:t>
      </w:r>
      <w:r w:rsidR="00985D51">
        <w:rPr>
          <w:color w:val="000000"/>
        </w:rPr>
        <w:t>, as such, are</w:t>
      </w:r>
      <w:r w:rsidRPr="002A39A2">
        <w:rPr>
          <w:color w:val="000000"/>
        </w:rPr>
        <w:t xml:space="preserve"> subject to a higher level of protection and security. Data privacy law considers as sensitive the following categories of </w:t>
      </w:r>
      <w:r w:rsidR="00281024">
        <w:rPr>
          <w:color w:val="000000"/>
        </w:rPr>
        <w:t>Personal Data</w:t>
      </w:r>
      <w:r w:rsidRPr="002A39A2">
        <w:rPr>
          <w:color w:val="000000"/>
        </w:rPr>
        <w:t xml:space="preserve">: (1) race or ethnic origin; (2) political opinions; (3) </w:t>
      </w:r>
      <w:r w:rsidRPr="002A39A2">
        <w:rPr>
          <w:color w:val="000000"/>
        </w:rPr>
        <w:lastRenderedPageBreak/>
        <w:t xml:space="preserve">religious </w:t>
      </w:r>
      <w:r w:rsidR="001E5E95">
        <w:rPr>
          <w:color w:val="000000"/>
        </w:rPr>
        <w:t xml:space="preserve">and philosophical </w:t>
      </w:r>
      <w:r w:rsidRPr="002A39A2">
        <w:rPr>
          <w:color w:val="000000"/>
        </w:rPr>
        <w:t xml:space="preserve">beliefs; (4) trade union membership; (5) sex life or sexual orientation; (6) physical or mental health or conditions; and (7) </w:t>
      </w:r>
      <w:r w:rsidR="000538EF">
        <w:rPr>
          <w:color w:val="000000"/>
        </w:rPr>
        <w:t>genetic data and biometric data</w:t>
      </w:r>
      <w:r w:rsidR="001E5E95">
        <w:rPr>
          <w:color w:val="000000"/>
        </w:rPr>
        <w:t xml:space="preserve"> for the purpose of uniquely defining a natural person</w:t>
      </w:r>
      <w:r w:rsidR="00985D51">
        <w:rPr>
          <w:color w:val="000000"/>
        </w:rPr>
        <w:t>.</w:t>
      </w:r>
    </w:p>
    <w:p w14:paraId="7A6F676F" w14:textId="2C86D850" w:rsidR="00905C62" w:rsidRDefault="00BB4B7B" w:rsidP="00E32537">
      <w:pPr>
        <w:spacing w:after="240" w:line="240" w:lineRule="auto"/>
        <w:rPr>
          <w:color w:val="000000"/>
        </w:rPr>
      </w:pPr>
      <w:r w:rsidRPr="00BB4B7B">
        <w:rPr>
          <w:color w:val="000000"/>
        </w:rPr>
        <w:t xml:space="preserve">We </w:t>
      </w:r>
      <w:r w:rsidR="001E5E95">
        <w:rPr>
          <w:color w:val="000000"/>
        </w:rPr>
        <w:t>kindly as</w:t>
      </w:r>
      <w:r w:rsidR="003D6D35">
        <w:rPr>
          <w:color w:val="000000"/>
        </w:rPr>
        <w:t>k</w:t>
      </w:r>
      <w:r w:rsidR="001E5E95">
        <w:rPr>
          <w:color w:val="000000"/>
        </w:rPr>
        <w:t xml:space="preserve"> you to refrain from providing ExxonMobil with any </w:t>
      </w:r>
      <w:r w:rsidRPr="00BB4B7B">
        <w:rPr>
          <w:color w:val="000000"/>
        </w:rPr>
        <w:t>sensitive information of th</w:t>
      </w:r>
      <w:r w:rsidR="001E5E95">
        <w:rPr>
          <w:color w:val="000000"/>
        </w:rPr>
        <w:t>e abovementioned</w:t>
      </w:r>
      <w:r w:rsidRPr="00BB4B7B">
        <w:rPr>
          <w:color w:val="000000"/>
        </w:rPr>
        <w:t xml:space="preserve"> nature</w:t>
      </w:r>
      <w:r w:rsidR="003D6D35">
        <w:rPr>
          <w:color w:val="000000"/>
        </w:rPr>
        <w:t>, under any circumstance</w:t>
      </w:r>
      <w:r w:rsidRPr="00BB4B7B">
        <w:rPr>
          <w:color w:val="000000"/>
        </w:rPr>
        <w:t xml:space="preserve">. However, if you do provide such information, ExxonMobil accepts your explicit consent to use that data in </w:t>
      </w:r>
      <w:r w:rsidR="003D6D35">
        <w:rPr>
          <w:color w:val="000000"/>
        </w:rPr>
        <w:t>accordance with</w:t>
      </w:r>
      <w:r w:rsidRPr="00BB4B7B">
        <w:rPr>
          <w:color w:val="000000"/>
        </w:rPr>
        <w:t xml:space="preserve"> this </w:t>
      </w:r>
      <w:r w:rsidR="00A63C94">
        <w:rPr>
          <w:color w:val="000000"/>
        </w:rPr>
        <w:t>Privacy Statement</w:t>
      </w:r>
      <w:r w:rsidRPr="00BB4B7B">
        <w:rPr>
          <w:color w:val="000000"/>
        </w:rPr>
        <w:t xml:space="preserve"> or in the ways described at the point where such information is disclosed.</w:t>
      </w:r>
    </w:p>
    <w:p w14:paraId="2F47F49F" w14:textId="77777777" w:rsidR="00BA0915" w:rsidRDefault="005F26B3" w:rsidP="00BA0915">
      <w:pPr>
        <w:spacing w:after="240"/>
        <w:rPr>
          <w:color w:val="000000"/>
        </w:rPr>
      </w:pPr>
      <w:hyperlink w:anchor="TableofContents" w:history="1">
        <w:r w:rsidR="00BA0915" w:rsidRPr="00BA0915">
          <w:rPr>
            <w:rStyle w:val="Hyperlink"/>
          </w:rPr>
          <w:t>Return to Table of Contents</w:t>
        </w:r>
      </w:hyperlink>
    </w:p>
    <w:p w14:paraId="7A6F6772" w14:textId="73AE7148" w:rsidR="00905C62" w:rsidRPr="002A39A2" w:rsidRDefault="002A39A2" w:rsidP="00E32537">
      <w:pPr>
        <w:pStyle w:val="Heading1"/>
        <w15:collapsed/>
        <w:rPr>
          <w:b/>
          <w:bCs/>
        </w:rPr>
      </w:pPr>
      <w:bookmarkStart w:id="87" w:name="_11._Automated_Decision-Making"/>
      <w:bookmarkStart w:id="88" w:name="_Toc173638312"/>
      <w:bookmarkStart w:id="89" w:name="_Toc173661443"/>
      <w:bookmarkStart w:id="90" w:name="_Toc173663202"/>
      <w:bookmarkStart w:id="91" w:name="_Toc173666670"/>
      <w:bookmarkStart w:id="92" w:name="_Toc173744277"/>
      <w:bookmarkStart w:id="93" w:name="_Toc173848097"/>
      <w:bookmarkStart w:id="94" w:name="_Toc510417959"/>
      <w:bookmarkStart w:id="95" w:name="Section11"/>
      <w:bookmarkStart w:id="96" w:name="_Toc528766445"/>
      <w:bookmarkStart w:id="97" w:name="_Toc528766519"/>
      <w:bookmarkEnd w:id="87"/>
      <w:r>
        <w:rPr>
          <w:b/>
          <w:bCs/>
        </w:rPr>
        <w:t>11</w:t>
      </w:r>
      <w:r w:rsidR="00905C62" w:rsidRPr="002A39A2">
        <w:rPr>
          <w:b/>
          <w:bCs/>
        </w:rPr>
        <w:t>. Automated Decision-Making</w:t>
      </w:r>
      <w:bookmarkEnd w:id="88"/>
      <w:bookmarkEnd w:id="89"/>
      <w:bookmarkEnd w:id="90"/>
      <w:bookmarkEnd w:id="91"/>
      <w:bookmarkEnd w:id="92"/>
      <w:bookmarkEnd w:id="93"/>
      <w:bookmarkEnd w:id="94"/>
      <w:bookmarkEnd w:id="96"/>
      <w:bookmarkEnd w:id="97"/>
    </w:p>
    <w:bookmarkEnd w:id="95"/>
    <w:p w14:paraId="1B4B25F6" w14:textId="55BA9C80" w:rsidR="00931120" w:rsidRDefault="00905C62" w:rsidP="00E32537">
      <w:pPr>
        <w:spacing w:after="240" w:line="240" w:lineRule="auto"/>
        <w:rPr>
          <w:color w:val="000000"/>
        </w:rPr>
      </w:pPr>
      <w:r w:rsidRPr="002A39A2">
        <w:rPr>
          <w:color w:val="000000"/>
        </w:rPr>
        <w:t>ExxonMobil does not use automated decision-making unless this is</w:t>
      </w:r>
      <w:r w:rsidR="00574CE7" w:rsidRPr="002A39A2">
        <w:rPr>
          <w:color w:val="000000"/>
        </w:rPr>
        <w:t xml:space="preserve"> (i.) necessary for entering into, or performance of, a contract between </w:t>
      </w:r>
      <w:r w:rsidR="00FD39E3" w:rsidRPr="002A39A2">
        <w:rPr>
          <w:color w:val="000000"/>
        </w:rPr>
        <w:t xml:space="preserve">the </w:t>
      </w:r>
      <w:r w:rsidR="00BB2895">
        <w:rPr>
          <w:color w:val="000000"/>
        </w:rPr>
        <w:t>Individual</w:t>
      </w:r>
      <w:r w:rsidR="00FD39E3" w:rsidRPr="002A39A2">
        <w:rPr>
          <w:color w:val="000000"/>
        </w:rPr>
        <w:t xml:space="preserve"> and ExxonMobil and its affiliates</w:t>
      </w:r>
      <w:r w:rsidR="00574CE7" w:rsidRPr="002A39A2">
        <w:rPr>
          <w:color w:val="000000"/>
        </w:rPr>
        <w:t>, (ii.) permitted or required by law</w:t>
      </w:r>
      <w:r w:rsidR="00FD39E3" w:rsidRPr="002A39A2">
        <w:rPr>
          <w:color w:val="000000"/>
        </w:rPr>
        <w:t xml:space="preserve">, or (iii.) based on the </w:t>
      </w:r>
      <w:r w:rsidR="00BB2895">
        <w:rPr>
          <w:color w:val="000000"/>
        </w:rPr>
        <w:t>Individual</w:t>
      </w:r>
      <w:r w:rsidR="00FD39E3" w:rsidRPr="002A39A2">
        <w:rPr>
          <w:color w:val="000000"/>
        </w:rPr>
        <w:t>’s explicit consent.</w:t>
      </w:r>
      <w:r w:rsidR="00574CE7" w:rsidRPr="002A39A2">
        <w:rPr>
          <w:color w:val="000000"/>
        </w:rPr>
        <w:t xml:space="preserve"> </w:t>
      </w:r>
    </w:p>
    <w:p w14:paraId="7A6F6773" w14:textId="1906B0A7" w:rsidR="00905C62" w:rsidRDefault="00905C62" w:rsidP="00E32537">
      <w:pPr>
        <w:spacing w:after="240" w:line="240" w:lineRule="auto"/>
        <w:rPr>
          <w:color w:val="000000"/>
        </w:rPr>
      </w:pPr>
      <w:r w:rsidRPr="002A39A2">
        <w:rPr>
          <w:color w:val="000000"/>
        </w:rPr>
        <w:t xml:space="preserve">Automated decision-making means a decision that produces legal effects concerning an </w:t>
      </w:r>
      <w:r w:rsidR="00BB2895">
        <w:rPr>
          <w:color w:val="000000"/>
        </w:rPr>
        <w:t>Individual</w:t>
      </w:r>
      <w:r w:rsidRPr="002A39A2">
        <w:rPr>
          <w:color w:val="000000"/>
        </w:rPr>
        <w:t xml:space="preserve"> or significantly affects the </w:t>
      </w:r>
      <w:r w:rsidR="00BB2895">
        <w:rPr>
          <w:color w:val="000000"/>
        </w:rPr>
        <w:t>Individual</w:t>
      </w:r>
      <w:r w:rsidRPr="002A39A2">
        <w:rPr>
          <w:color w:val="000000"/>
        </w:rPr>
        <w:t xml:space="preserve"> and which is based solely on automated </w:t>
      </w:r>
      <w:r w:rsidR="005F2618">
        <w:rPr>
          <w:color w:val="000000"/>
        </w:rPr>
        <w:t>Processing</w:t>
      </w:r>
      <w:r w:rsidRPr="002A39A2">
        <w:rPr>
          <w:color w:val="000000"/>
        </w:rPr>
        <w:t xml:space="preserve"> </w:t>
      </w:r>
      <w:r w:rsidR="00931120">
        <w:rPr>
          <w:color w:val="000000"/>
        </w:rPr>
        <w:t>(</w:t>
      </w:r>
      <w:r w:rsidR="00E14434">
        <w:rPr>
          <w:color w:val="000000"/>
        </w:rPr>
        <w:t>i.e.</w:t>
      </w:r>
      <w:r w:rsidR="00931120">
        <w:rPr>
          <w:color w:val="000000"/>
        </w:rPr>
        <w:t xml:space="preserve"> no human intervention in the </w:t>
      </w:r>
      <w:r w:rsidR="003D6D35">
        <w:rPr>
          <w:color w:val="000000"/>
        </w:rPr>
        <w:t>p</w:t>
      </w:r>
      <w:r w:rsidR="005F2618">
        <w:rPr>
          <w:color w:val="000000"/>
        </w:rPr>
        <w:t>rocess</w:t>
      </w:r>
      <w:r w:rsidR="00931120">
        <w:rPr>
          <w:color w:val="000000"/>
        </w:rPr>
        <w:t xml:space="preserve"> of decision-making) </w:t>
      </w:r>
      <w:r w:rsidRPr="002A39A2">
        <w:rPr>
          <w:color w:val="000000"/>
        </w:rPr>
        <w:t xml:space="preserve">of </w:t>
      </w:r>
      <w:r w:rsidR="00281024">
        <w:rPr>
          <w:color w:val="000000"/>
        </w:rPr>
        <w:t>Personal Data</w:t>
      </w:r>
      <w:r w:rsidR="003D0A69" w:rsidRPr="002A39A2">
        <w:rPr>
          <w:color w:val="000000"/>
        </w:rPr>
        <w:t xml:space="preserve"> </w:t>
      </w:r>
      <w:r w:rsidRPr="002A39A2">
        <w:rPr>
          <w:color w:val="000000"/>
        </w:rPr>
        <w:t>intended to evaluate certain personal aspe</w:t>
      </w:r>
      <w:r w:rsidR="00903E37">
        <w:rPr>
          <w:color w:val="000000"/>
        </w:rPr>
        <w:t xml:space="preserve">cts relating to the </w:t>
      </w:r>
      <w:r w:rsidR="00BB2895">
        <w:rPr>
          <w:color w:val="000000"/>
        </w:rPr>
        <w:t>Individual</w:t>
      </w:r>
      <w:r w:rsidRPr="002A39A2">
        <w:rPr>
          <w:color w:val="000000"/>
        </w:rPr>
        <w:t>.</w:t>
      </w:r>
      <w:r w:rsidR="00FC1E12">
        <w:rPr>
          <w:color w:val="000000"/>
        </w:rPr>
        <w:t xml:space="preserve"> Moreover,</w:t>
      </w:r>
      <w:r w:rsidRPr="002A39A2">
        <w:rPr>
          <w:color w:val="000000"/>
        </w:rPr>
        <w:t xml:space="preserve"> </w:t>
      </w:r>
      <w:r w:rsidR="00FD39E3" w:rsidRPr="002A39A2">
        <w:rPr>
          <w:color w:val="000000"/>
        </w:rPr>
        <w:t xml:space="preserve">ExxonMobil shall implement suitable measures to safeguard the </w:t>
      </w:r>
      <w:r w:rsidR="00BB2895">
        <w:rPr>
          <w:color w:val="000000"/>
        </w:rPr>
        <w:t>Individual</w:t>
      </w:r>
      <w:r w:rsidR="00FD39E3" w:rsidRPr="002A39A2">
        <w:rPr>
          <w:color w:val="000000"/>
        </w:rPr>
        <w:t>’s rights and freedoms and legitimate interests.</w:t>
      </w:r>
    </w:p>
    <w:p w14:paraId="3502FFA7" w14:textId="77777777" w:rsidR="00BA0915" w:rsidRDefault="005F26B3" w:rsidP="00BA0915">
      <w:pPr>
        <w:spacing w:after="240"/>
        <w:rPr>
          <w:color w:val="000000"/>
        </w:rPr>
      </w:pPr>
      <w:hyperlink w:anchor="TableofContents" w:history="1">
        <w:r w:rsidR="00BA0915" w:rsidRPr="00BA0915">
          <w:rPr>
            <w:rStyle w:val="Hyperlink"/>
          </w:rPr>
          <w:t>Return to Table of Contents</w:t>
        </w:r>
      </w:hyperlink>
    </w:p>
    <w:p w14:paraId="7A6F677A" w14:textId="0B7DE278" w:rsidR="00905C62" w:rsidRPr="002A39A2" w:rsidRDefault="00905C62" w:rsidP="00E32537">
      <w:pPr>
        <w:pStyle w:val="Heading1"/>
        <w15:collapsed/>
        <w:rPr>
          <w:b/>
          <w:bCs/>
        </w:rPr>
      </w:pPr>
      <w:bookmarkStart w:id="98" w:name="_12._Records_Retention"/>
      <w:bookmarkStart w:id="99" w:name="_Toc510417960"/>
      <w:bookmarkStart w:id="100" w:name="Section12"/>
      <w:bookmarkStart w:id="101" w:name="_Toc173638314"/>
      <w:bookmarkStart w:id="102" w:name="_Toc173661445"/>
      <w:bookmarkStart w:id="103" w:name="_Toc173663204"/>
      <w:bookmarkStart w:id="104" w:name="_Toc173666672"/>
      <w:bookmarkStart w:id="105" w:name="_Toc173744279"/>
      <w:bookmarkStart w:id="106" w:name="_Toc173848099"/>
      <w:bookmarkStart w:id="107" w:name="_Toc528766446"/>
      <w:bookmarkStart w:id="108" w:name="_Toc528766520"/>
      <w:bookmarkEnd w:id="98"/>
      <w:r w:rsidRPr="002A39A2">
        <w:rPr>
          <w:b/>
          <w:bCs/>
        </w:rPr>
        <w:t>1</w:t>
      </w:r>
      <w:r w:rsidR="00BB4B7B">
        <w:rPr>
          <w:b/>
          <w:bCs/>
        </w:rPr>
        <w:t>2</w:t>
      </w:r>
      <w:r w:rsidRPr="002A39A2">
        <w:rPr>
          <w:b/>
          <w:bCs/>
        </w:rPr>
        <w:t>. Records Retention</w:t>
      </w:r>
      <w:bookmarkEnd w:id="99"/>
      <w:bookmarkEnd w:id="107"/>
      <w:bookmarkEnd w:id="108"/>
    </w:p>
    <w:bookmarkEnd w:id="100"/>
    <w:p w14:paraId="52FE4D3A" w14:textId="38BC377D" w:rsidR="00D27218" w:rsidRDefault="00905C62" w:rsidP="007D0FA1">
      <w:pPr>
        <w:spacing w:after="240"/>
        <w:rPr>
          <w:color w:val="000000"/>
        </w:rPr>
      </w:pPr>
      <w:r w:rsidRPr="002A39A2">
        <w:rPr>
          <w:color w:val="000000"/>
        </w:rPr>
        <w:t xml:space="preserve">ExxonMobil retains </w:t>
      </w:r>
      <w:r w:rsidR="00281024">
        <w:rPr>
          <w:color w:val="000000"/>
        </w:rPr>
        <w:t>Personal Data</w:t>
      </w:r>
      <w:r w:rsidR="0062475B" w:rsidRPr="002A39A2">
        <w:rPr>
          <w:color w:val="000000"/>
        </w:rPr>
        <w:t xml:space="preserve"> </w:t>
      </w:r>
      <w:r w:rsidRPr="002A39A2">
        <w:rPr>
          <w:color w:val="000000"/>
        </w:rPr>
        <w:t xml:space="preserve">to meet the purposes for which the </w:t>
      </w:r>
      <w:r w:rsidR="006910C5">
        <w:rPr>
          <w:color w:val="000000"/>
        </w:rPr>
        <w:t>data</w:t>
      </w:r>
      <w:r w:rsidR="006910C5" w:rsidRPr="002A39A2">
        <w:rPr>
          <w:color w:val="000000"/>
        </w:rPr>
        <w:t xml:space="preserve"> </w:t>
      </w:r>
      <w:r w:rsidRPr="002A39A2">
        <w:rPr>
          <w:color w:val="000000"/>
        </w:rPr>
        <w:t>was collected or</w:t>
      </w:r>
      <w:r w:rsidR="00BB4B7B">
        <w:rPr>
          <w:color w:val="000000"/>
        </w:rPr>
        <w:t xml:space="preserve"> </w:t>
      </w:r>
      <w:r w:rsidR="00D41738">
        <w:rPr>
          <w:color w:val="000000"/>
        </w:rPr>
        <w:t>in order to ensure</w:t>
      </w:r>
      <w:r w:rsidRPr="002A39A2">
        <w:rPr>
          <w:color w:val="000000"/>
        </w:rPr>
        <w:t xml:space="preserve"> compliance with applicable law or </w:t>
      </w:r>
      <w:r w:rsidRPr="00D94634">
        <w:rPr>
          <w:color w:val="000000"/>
        </w:rPr>
        <w:t>to protect legitimate company interests (e.g. statute of limitations periods</w:t>
      </w:r>
      <w:r w:rsidR="00BB4B7B" w:rsidRPr="00D94634">
        <w:rPr>
          <w:color w:val="000000"/>
        </w:rPr>
        <w:t xml:space="preserve">). </w:t>
      </w:r>
      <w:r w:rsidR="00DB6ABB" w:rsidRPr="00D94634">
        <w:rPr>
          <w:color w:val="000000"/>
        </w:rPr>
        <w:t xml:space="preserve"> </w:t>
      </w:r>
    </w:p>
    <w:p w14:paraId="61BA2394" w14:textId="77777777" w:rsidR="00BA0915" w:rsidRDefault="005F26B3" w:rsidP="00BA0915">
      <w:pPr>
        <w:spacing w:after="240"/>
        <w:rPr>
          <w:color w:val="000000"/>
        </w:rPr>
      </w:pPr>
      <w:hyperlink w:anchor="TableofContents" w:history="1">
        <w:r w:rsidR="00BA0915" w:rsidRPr="00BA0915">
          <w:rPr>
            <w:rStyle w:val="Hyperlink"/>
          </w:rPr>
          <w:t>Return to Table of Contents</w:t>
        </w:r>
      </w:hyperlink>
    </w:p>
    <w:p w14:paraId="7A6F6791" w14:textId="7D64A5A8" w:rsidR="00905C62" w:rsidRPr="002A39A2" w:rsidRDefault="002A39A2" w:rsidP="00E32537">
      <w:pPr>
        <w:pStyle w:val="Heading1"/>
        <w15:collapsed/>
        <w:rPr>
          <w:b/>
          <w:bCs/>
        </w:rPr>
      </w:pPr>
      <w:bookmarkStart w:id="109" w:name="_13._Questions_and"/>
      <w:bookmarkStart w:id="110" w:name="_Toc510417961"/>
      <w:bookmarkStart w:id="111" w:name="Section13"/>
      <w:bookmarkStart w:id="112" w:name="_Toc528766447"/>
      <w:bookmarkStart w:id="113" w:name="_Toc528766521"/>
      <w:bookmarkEnd w:id="109"/>
      <w:r>
        <w:rPr>
          <w:b/>
          <w:bCs/>
        </w:rPr>
        <w:t>1</w:t>
      </w:r>
      <w:r w:rsidR="00BB4B7B">
        <w:rPr>
          <w:b/>
          <w:bCs/>
        </w:rPr>
        <w:t>3</w:t>
      </w:r>
      <w:r w:rsidR="004076DC">
        <w:rPr>
          <w:b/>
          <w:bCs/>
        </w:rPr>
        <w:t xml:space="preserve">. </w:t>
      </w:r>
      <w:r w:rsidR="00905C62" w:rsidRPr="002A39A2">
        <w:rPr>
          <w:b/>
          <w:bCs/>
        </w:rPr>
        <w:t>Questions and Complaints</w:t>
      </w:r>
      <w:bookmarkEnd w:id="110"/>
      <w:bookmarkEnd w:id="112"/>
      <w:bookmarkEnd w:id="113"/>
    </w:p>
    <w:bookmarkEnd w:id="101"/>
    <w:bookmarkEnd w:id="102"/>
    <w:bookmarkEnd w:id="103"/>
    <w:bookmarkEnd w:id="104"/>
    <w:bookmarkEnd w:id="105"/>
    <w:bookmarkEnd w:id="106"/>
    <w:bookmarkEnd w:id="111"/>
    <w:p w14:paraId="7A6F6793" w14:textId="10F04413" w:rsidR="00905C62" w:rsidRPr="002A39A2" w:rsidRDefault="00905C62" w:rsidP="00E32537">
      <w:pPr>
        <w:spacing w:after="240" w:line="240" w:lineRule="auto"/>
        <w:rPr>
          <w:b/>
          <w:color w:val="000000"/>
        </w:rPr>
      </w:pPr>
      <w:r w:rsidRPr="002A39A2">
        <w:rPr>
          <w:color w:val="000000"/>
        </w:rPr>
        <w:t xml:space="preserve">ExxonMobil is committed to protecting your </w:t>
      </w:r>
      <w:r w:rsidR="00281024">
        <w:rPr>
          <w:color w:val="000000"/>
        </w:rPr>
        <w:t>Personal Data</w:t>
      </w:r>
      <w:r w:rsidR="009C7E63" w:rsidRPr="002A39A2">
        <w:rPr>
          <w:color w:val="000000"/>
        </w:rPr>
        <w:t xml:space="preserve"> </w:t>
      </w:r>
      <w:r w:rsidRPr="002A39A2">
        <w:rPr>
          <w:color w:val="000000"/>
        </w:rPr>
        <w:t xml:space="preserve">as described in this </w:t>
      </w:r>
      <w:r w:rsidR="00A63C94">
        <w:rPr>
          <w:color w:val="000000"/>
        </w:rPr>
        <w:t>Privacy Statement</w:t>
      </w:r>
      <w:r w:rsidRPr="002A39A2">
        <w:rPr>
          <w:color w:val="000000"/>
        </w:rPr>
        <w:t xml:space="preserve"> and as required by applicable national laws. If you have any questions about this notice or about ExxonMobil’s handling of your </w:t>
      </w:r>
      <w:r w:rsidR="00281024">
        <w:rPr>
          <w:color w:val="000000"/>
        </w:rPr>
        <w:t>Personal Data</w:t>
      </w:r>
      <w:r w:rsidRPr="002A39A2">
        <w:rPr>
          <w:color w:val="000000"/>
        </w:rPr>
        <w:t>, or if you would like to request</w:t>
      </w:r>
      <w:r w:rsidR="00F74D79">
        <w:rPr>
          <w:color w:val="000000"/>
        </w:rPr>
        <w:t xml:space="preserve"> additional information on the</w:t>
      </w:r>
      <w:r w:rsidRPr="002A39A2">
        <w:rPr>
          <w:color w:val="000000"/>
        </w:rPr>
        <w:t xml:space="preserve"> </w:t>
      </w:r>
      <w:r w:rsidR="00281024">
        <w:rPr>
          <w:color w:val="000000"/>
        </w:rPr>
        <w:t>Personal Data</w:t>
      </w:r>
      <w:r w:rsidR="009C7E63" w:rsidRPr="002A39A2">
        <w:rPr>
          <w:color w:val="000000"/>
        </w:rPr>
        <w:t xml:space="preserve"> </w:t>
      </w:r>
      <w:r w:rsidRPr="002A39A2">
        <w:rPr>
          <w:color w:val="000000"/>
        </w:rPr>
        <w:t xml:space="preserve">ExxonMobil holds about you or learn about and exercise your </w:t>
      </w:r>
      <w:r w:rsidR="00F74D79">
        <w:rPr>
          <w:color w:val="000000"/>
        </w:rPr>
        <w:t>rights</w:t>
      </w:r>
      <w:r w:rsidR="00F74D79" w:rsidRPr="002A39A2">
        <w:rPr>
          <w:color w:val="000000"/>
        </w:rPr>
        <w:t xml:space="preserve"> </w:t>
      </w:r>
      <w:r w:rsidRPr="002A39A2">
        <w:rPr>
          <w:color w:val="000000"/>
        </w:rPr>
        <w:t xml:space="preserve">with respect to your </w:t>
      </w:r>
      <w:r w:rsidR="00281024">
        <w:rPr>
          <w:color w:val="000000"/>
        </w:rPr>
        <w:t>Personal Data</w:t>
      </w:r>
      <w:r w:rsidRPr="002A39A2">
        <w:rPr>
          <w:color w:val="000000"/>
        </w:rPr>
        <w:t>, you can contact:</w:t>
      </w:r>
    </w:p>
    <w:p w14:paraId="4E147C2D" w14:textId="77777777" w:rsidR="007B65E5" w:rsidRPr="000D3C4E" w:rsidRDefault="007B65E5" w:rsidP="007B65E5">
      <w:pPr>
        <w:pStyle w:val="ListParagraph"/>
        <w:numPr>
          <w:ilvl w:val="0"/>
          <w:numId w:val="1"/>
        </w:numPr>
        <w:autoSpaceDE w:val="0"/>
        <w:autoSpaceDN w:val="0"/>
        <w:spacing w:after="0" w:line="240" w:lineRule="auto"/>
        <w:rPr>
          <w:color w:val="000000"/>
        </w:rPr>
      </w:pPr>
      <w:r w:rsidRPr="000D3C4E">
        <w:rPr>
          <w:color w:val="000000"/>
        </w:rPr>
        <w:lastRenderedPageBreak/>
        <w:t xml:space="preserve">Data Privacy Office </w:t>
      </w:r>
    </w:p>
    <w:p w14:paraId="02ECA41E" w14:textId="77777777" w:rsidR="007B65E5" w:rsidRPr="00A0026F" w:rsidRDefault="007B65E5" w:rsidP="007B65E5">
      <w:pPr>
        <w:autoSpaceDE w:val="0"/>
        <w:autoSpaceDN w:val="0"/>
        <w:spacing w:after="0" w:line="240" w:lineRule="auto"/>
        <w:ind w:left="720" w:firstLine="720"/>
        <w:rPr>
          <w:color w:val="000000"/>
        </w:rPr>
      </w:pPr>
      <w:r w:rsidRPr="000D3C4E">
        <w:rPr>
          <w:color w:val="000000"/>
        </w:rPr>
        <w:t xml:space="preserve">c/o </w:t>
      </w:r>
      <w:r w:rsidRPr="00A0026F">
        <w:rPr>
          <w:color w:val="000000"/>
        </w:rPr>
        <w:t>ExxonMobil Business Support Center Hungary Ltd.</w:t>
      </w:r>
    </w:p>
    <w:p w14:paraId="4B60B73D" w14:textId="77777777" w:rsidR="007B65E5" w:rsidRPr="00A0026F" w:rsidRDefault="007B65E5" w:rsidP="007B65E5">
      <w:pPr>
        <w:autoSpaceDE w:val="0"/>
        <w:autoSpaceDN w:val="0"/>
        <w:spacing w:after="0" w:line="240" w:lineRule="auto"/>
        <w:ind w:left="720" w:firstLine="720"/>
        <w:rPr>
          <w:color w:val="000000"/>
        </w:rPr>
      </w:pPr>
      <w:r w:rsidRPr="00A0026F">
        <w:rPr>
          <w:color w:val="000000"/>
        </w:rPr>
        <w:t>Váci út 81-85</w:t>
      </w:r>
    </w:p>
    <w:p w14:paraId="58627CAC" w14:textId="77777777" w:rsidR="007B65E5" w:rsidRPr="00A0026F" w:rsidRDefault="007B65E5" w:rsidP="007B65E5">
      <w:pPr>
        <w:autoSpaceDE w:val="0"/>
        <w:autoSpaceDN w:val="0"/>
        <w:spacing w:after="0" w:line="240" w:lineRule="auto"/>
        <w:ind w:left="720" w:firstLine="720"/>
        <w:rPr>
          <w:color w:val="000000"/>
        </w:rPr>
      </w:pPr>
      <w:r w:rsidRPr="00A0026F">
        <w:rPr>
          <w:color w:val="000000"/>
        </w:rPr>
        <w:t>Budapest</w:t>
      </w:r>
    </w:p>
    <w:p w14:paraId="5555B756" w14:textId="77777777" w:rsidR="007B65E5" w:rsidRPr="00A0026F" w:rsidRDefault="007B65E5" w:rsidP="007B65E5">
      <w:pPr>
        <w:autoSpaceDE w:val="0"/>
        <w:autoSpaceDN w:val="0"/>
        <w:spacing w:after="0" w:line="240" w:lineRule="auto"/>
        <w:ind w:left="720" w:firstLine="720"/>
        <w:rPr>
          <w:color w:val="000000"/>
        </w:rPr>
      </w:pPr>
      <w:r w:rsidRPr="00A0026F">
        <w:rPr>
          <w:color w:val="000000"/>
        </w:rPr>
        <w:t>H-1139</w:t>
      </w:r>
    </w:p>
    <w:p w14:paraId="54674AD0" w14:textId="77777777" w:rsidR="007B65E5" w:rsidRPr="00A0026F" w:rsidRDefault="007B65E5" w:rsidP="007B65E5">
      <w:pPr>
        <w:autoSpaceDE w:val="0"/>
        <w:autoSpaceDN w:val="0"/>
        <w:spacing w:after="0" w:line="240" w:lineRule="auto"/>
        <w:ind w:left="720" w:firstLine="720"/>
        <w:rPr>
          <w:color w:val="000000"/>
        </w:rPr>
      </w:pPr>
      <w:r w:rsidRPr="00A0026F">
        <w:rPr>
          <w:color w:val="000000"/>
        </w:rPr>
        <w:t>Hungary</w:t>
      </w:r>
    </w:p>
    <w:p w14:paraId="19ADEEF9" w14:textId="5441C0D3" w:rsidR="007B65E5" w:rsidRPr="007D0FA1" w:rsidRDefault="005F26B3" w:rsidP="007B65E5">
      <w:pPr>
        <w:pStyle w:val="ListParagraph"/>
        <w:numPr>
          <w:ilvl w:val="0"/>
          <w:numId w:val="1"/>
        </w:numPr>
        <w:spacing w:after="0" w:line="240" w:lineRule="auto"/>
        <w:rPr>
          <w:b/>
        </w:rPr>
      </w:pPr>
      <w:hyperlink r:id="rId17" w:history="1">
        <w:r w:rsidR="007D0FA1" w:rsidRPr="006A7250">
          <w:rPr>
            <w:rStyle w:val="Hyperlink"/>
          </w:rPr>
          <w:t>Data.privacy.office@exxonmobil.com</w:t>
        </w:r>
      </w:hyperlink>
    </w:p>
    <w:p w14:paraId="1683C9FE" w14:textId="77777777" w:rsidR="00E32537" w:rsidRDefault="00E32537" w:rsidP="00E32537">
      <w:pPr>
        <w:spacing w:after="0" w:line="240" w:lineRule="auto"/>
        <w:rPr>
          <w:color w:val="000000"/>
        </w:rPr>
      </w:pPr>
    </w:p>
    <w:p w14:paraId="7A6F6796" w14:textId="13634849" w:rsidR="00905C62" w:rsidRDefault="000D3C4E" w:rsidP="00E32537">
      <w:pPr>
        <w:spacing w:after="0" w:line="240" w:lineRule="auto"/>
        <w:rPr>
          <w:color w:val="000000"/>
        </w:rPr>
      </w:pPr>
      <w:r>
        <w:rPr>
          <w:color w:val="000000"/>
        </w:rPr>
        <w:t>You also have a right to</w:t>
      </w:r>
      <w:r w:rsidR="00203C77" w:rsidRPr="002A39A2">
        <w:rPr>
          <w:color w:val="000000"/>
        </w:rPr>
        <w:t xml:space="preserve"> lodge a complaint </w:t>
      </w:r>
      <w:r w:rsidR="00BF54CF" w:rsidRPr="002A39A2">
        <w:rPr>
          <w:color w:val="000000"/>
        </w:rPr>
        <w:t>to</w:t>
      </w:r>
      <w:r w:rsidR="00203C77" w:rsidRPr="002A39A2">
        <w:rPr>
          <w:color w:val="000000"/>
        </w:rPr>
        <w:t xml:space="preserve"> the </w:t>
      </w:r>
      <w:r>
        <w:rPr>
          <w:color w:val="000000"/>
        </w:rPr>
        <w:t>data protection s</w:t>
      </w:r>
      <w:r w:rsidR="00203C77" w:rsidRPr="002A39A2">
        <w:rPr>
          <w:color w:val="000000"/>
        </w:rPr>
        <w:t xml:space="preserve">upervisory </w:t>
      </w:r>
      <w:r>
        <w:rPr>
          <w:color w:val="000000"/>
        </w:rPr>
        <w:t>a</w:t>
      </w:r>
      <w:r w:rsidR="00203C77" w:rsidRPr="002A39A2">
        <w:rPr>
          <w:color w:val="000000"/>
        </w:rPr>
        <w:t xml:space="preserve">uthority in </w:t>
      </w:r>
      <w:r>
        <w:rPr>
          <w:color w:val="000000"/>
        </w:rPr>
        <w:t>your</w:t>
      </w:r>
      <w:r w:rsidR="00203C77" w:rsidRPr="002A39A2">
        <w:rPr>
          <w:color w:val="000000"/>
        </w:rPr>
        <w:t xml:space="preserve"> country.</w:t>
      </w:r>
    </w:p>
    <w:p w14:paraId="17B8FC18" w14:textId="77777777" w:rsidR="00BA0915" w:rsidRDefault="005F26B3" w:rsidP="00BA0915">
      <w:pPr>
        <w:spacing w:after="240"/>
        <w:rPr>
          <w:color w:val="000000"/>
        </w:rPr>
      </w:pPr>
      <w:hyperlink w:anchor="TableofContents" w:history="1">
        <w:r w:rsidR="00BA0915" w:rsidRPr="00BA0915">
          <w:rPr>
            <w:rStyle w:val="Hyperlink"/>
          </w:rPr>
          <w:t>Return to Table of Contents</w:t>
        </w:r>
      </w:hyperlink>
    </w:p>
    <w:p w14:paraId="0E108395" w14:textId="434BDF01" w:rsidR="005F2618" w:rsidRPr="005F2618" w:rsidRDefault="005F2618" w:rsidP="00E32537">
      <w:pPr>
        <w:pStyle w:val="Heading1"/>
        <w15:collapsed/>
        <w:rPr>
          <w:b/>
        </w:rPr>
      </w:pPr>
      <w:bookmarkStart w:id="114" w:name="_14.__DefinED"/>
      <w:bookmarkStart w:id="115" w:name="_Toc510417962"/>
      <w:bookmarkStart w:id="116" w:name="Section14"/>
      <w:bookmarkStart w:id="117" w:name="_Toc528766448"/>
      <w:bookmarkStart w:id="118" w:name="_Toc528766522"/>
      <w:bookmarkEnd w:id="114"/>
      <w:r w:rsidRPr="005F2618">
        <w:rPr>
          <w:b/>
        </w:rPr>
        <w:t>14. Defin</w:t>
      </w:r>
      <w:r w:rsidR="00F753EC">
        <w:rPr>
          <w:b/>
        </w:rPr>
        <w:t>ed Terms</w:t>
      </w:r>
      <w:bookmarkEnd w:id="115"/>
      <w:bookmarkEnd w:id="117"/>
      <w:bookmarkEnd w:id="118"/>
    </w:p>
    <w:bookmarkEnd w:id="116"/>
    <w:p w14:paraId="0B02C813" w14:textId="77777777" w:rsidR="005F2618" w:rsidRDefault="005F2618" w:rsidP="00E32537">
      <w:pPr>
        <w:spacing w:after="240" w:line="240" w:lineRule="auto"/>
        <w:jc w:val="both"/>
        <w:rPr>
          <w:color w:val="000000"/>
        </w:rPr>
      </w:pPr>
      <w:r>
        <w:rPr>
          <w:color w:val="000000"/>
        </w:rPr>
        <w:t xml:space="preserve">The term “Data Controller” means the natural or legal person (in the case of ExxonMobil, the relevant ExxonMobil affiliate) which determines the purposes and means of the Processing of Personal Data. </w:t>
      </w:r>
    </w:p>
    <w:p w14:paraId="405A04D0" w14:textId="5AA7F462" w:rsidR="005F2618" w:rsidRDefault="005F2618" w:rsidP="00E32537">
      <w:pPr>
        <w:spacing w:after="240" w:line="240" w:lineRule="auto"/>
        <w:jc w:val="both"/>
        <w:rPr>
          <w:color w:val="000000"/>
        </w:rPr>
      </w:pPr>
      <w:r>
        <w:rPr>
          <w:color w:val="000000"/>
        </w:rPr>
        <w:t>“</w:t>
      </w:r>
      <w:r w:rsidRPr="005F2618">
        <w:rPr>
          <w:color w:val="000000"/>
        </w:rPr>
        <w:t>ExxonMobil</w:t>
      </w:r>
      <w:r>
        <w:rPr>
          <w:color w:val="000000"/>
        </w:rPr>
        <w:t>”</w:t>
      </w:r>
      <w:r w:rsidRPr="005F2618">
        <w:rPr>
          <w:color w:val="000000"/>
        </w:rPr>
        <w:t xml:space="preserve"> and/or </w:t>
      </w:r>
      <w:r>
        <w:rPr>
          <w:color w:val="000000"/>
        </w:rPr>
        <w:t>“</w:t>
      </w:r>
      <w:r w:rsidRPr="005F2618">
        <w:rPr>
          <w:color w:val="000000"/>
        </w:rPr>
        <w:t>ExxonMobil affiliates</w:t>
      </w:r>
      <w:r>
        <w:rPr>
          <w:color w:val="000000"/>
        </w:rPr>
        <w:t>”</w:t>
      </w:r>
      <w:r w:rsidRPr="005F2618">
        <w:rPr>
          <w:color w:val="000000"/>
        </w:rPr>
        <w:t xml:space="preserve"> mean (a) Exxon Mobil Corporation or any parent of Exxon Mobil Corporation, (b) any company or partnership in which Exxon Mobil Corporation or any parent of Exxon Mobil Corporation now or hereafter, directly or indirectly (1) owns or (2) controls, more than fifty per cent (50%) of the ownership interest having the right to vote or appoint its directors or functional equivalents (“Affiliated Company”) and (c) any joint venture in which Exxon Mobil Corporations, any parent of Exxon Mobil Corporation or an Affiliated Company has day to day operational control.</w:t>
      </w:r>
    </w:p>
    <w:p w14:paraId="62310A36" w14:textId="6FAA8CD6" w:rsidR="005F2618" w:rsidRPr="00C26D73" w:rsidRDefault="005F2618" w:rsidP="00E32537">
      <w:pPr>
        <w:spacing w:after="240" w:line="240" w:lineRule="auto"/>
        <w:jc w:val="both"/>
        <w:rPr>
          <w:color w:val="000000"/>
        </w:rPr>
      </w:pPr>
      <w:r w:rsidRPr="00C26D73">
        <w:rPr>
          <w:color w:val="000000"/>
        </w:rPr>
        <w:t>By “</w:t>
      </w:r>
      <w:r>
        <w:rPr>
          <w:color w:val="000000"/>
        </w:rPr>
        <w:t>Processed</w:t>
      </w:r>
      <w:r w:rsidRPr="00C26D73">
        <w:rPr>
          <w:color w:val="000000"/>
        </w:rPr>
        <w:t>” or “</w:t>
      </w:r>
      <w:r>
        <w:rPr>
          <w:color w:val="000000"/>
        </w:rPr>
        <w:t>Processing</w:t>
      </w:r>
      <w:r w:rsidRPr="00C26D73">
        <w:rPr>
          <w:color w:val="000000"/>
        </w:rPr>
        <w:t xml:space="preserve">” we mean any operation or set of operations which is performed on </w:t>
      </w:r>
      <w:r>
        <w:rPr>
          <w:color w:val="000000"/>
        </w:rPr>
        <w:t>Personal Data</w:t>
      </w:r>
      <w:r w:rsidRPr="00C26D73">
        <w:rPr>
          <w:color w:val="000000"/>
        </w:rPr>
        <w:t xml:space="preserve"> or on sets of </w:t>
      </w:r>
      <w:r>
        <w:rPr>
          <w:color w:val="000000"/>
        </w:rPr>
        <w:t>Personal Data</w:t>
      </w:r>
      <w:r w:rsidRPr="00C26D73">
        <w:rPr>
          <w:color w:val="000000"/>
        </w:rPr>
        <w:t xml:space="preserve">, whether or not by automated means, such as collection, recording, </w:t>
      </w:r>
      <w:r w:rsidR="00E14434" w:rsidRPr="00C26D73">
        <w:rPr>
          <w:color w:val="000000"/>
        </w:rPr>
        <w:t>organization</w:t>
      </w:r>
      <w:r w:rsidRPr="00C26D73">
        <w:rPr>
          <w:color w:val="000000"/>
        </w:rPr>
        <w:t>, structuring, storage, adaptation or alteration, retrieval, consultation, use, disclosure by transmission, dissemination or otherwise making available, alignment or combination, restriction, erasure or destruction.</w:t>
      </w:r>
    </w:p>
    <w:p w14:paraId="0E61B0E8" w14:textId="0924041F" w:rsidR="005F2618" w:rsidRDefault="005F2618" w:rsidP="00E32537">
      <w:pPr>
        <w:spacing w:after="240" w:line="240" w:lineRule="auto"/>
        <w:jc w:val="both"/>
        <w:rPr>
          <w:b/>
          <w:color w:val="000000"/>
        </w:rPr>
      </w:pPr>
      <w:r w:rsidRPr="00C26D73">
        <w:rPr>
          <w:color w:val="000000"/>
        </w:rPr>
        <w:t>The term “</w:t>
      </w:r>
      <w:r>
        <w:rPr>
          <w:color w:val="000000"/>
        </w:rPr>
        <w:t>Personal Data</w:t>
      </w:r>
      <w:r w:rsidRPr="00C26D73">
        <w:rPr>
          <w:color w:val="000000"/>
        </w:rPr>
        <w:t>” means any information relating to an identified or identifiable natural person (“</w:t>
      </w:r>
      <w:r>
        <w:rPr>
          <w:color w:val="000000"/>
        </w:rPr>
        <w:t>Data Subject</w:t>
      </w:r>
      <w:r w:rsidRPr="00C26D73">
        <w:rPr>
          <w:color w:val="000000"/>
        </w:rPr>
        <w:t>”</w:t>
      </w:r>
      <w:r>
        <w:rPr>
          <w:color w:val="000000"/>
        </w:rPr>
        <w:t xml:space="preserve"> or “Individual”</w:t>
      </w:r>
      <w:r w:rsidRPr="00C26D73">
        <w:rPr>
          <w:color w:val="000000"/>
        </w:rPr>
        <w:t>); an identifiable natural person is one who can be identified, directly or indirectly, in particular by reference to an identifier such as a name, an identification number, location data, an online id</w:t>
      </w:r>
      <w:r w:rsidR="00FF411F">
        <w:rPr>
          <w:color w:val="000000"/>
        </w:rPr>
        <w:t>e</w:t>
      </w:r>
      <w:r w:rsidRPr="00C26D73">
        <w:rPr>
          <w:color w:val="000000"/>
        </w:rPr>
        <w:t>ntifier or to one or more factors specific to the physical, physiological, genetic, mental, economic, cultural or social identity of that natural person.</w:t>
      </w:r>
      <w:r w:rsidRPr="00E05E4C">
        <w:rPr>
          <w:b/>
          <w:color w:val="000000"/>
        </w:rPr>
        <w:t xml:space="preserve"> </w:t>
      </w:r>
    </w:p>
    <w:p w14:paraId="0CB7B8C0" w14:textId="77777777" w:rsidR="00BA0915" w:rsidRDefault="005F26B3" w:rsidP="00BA0915">
      <w:pPr>
        <w:spacing w:after="240"/>
        <w:rPr>
          <w:color w:val="000000"/>
        </w:rPr>
      </w:pPr>
      <w:hyperlink w:anchor="TableofContents" w:history="1">
        <w:r w:rsidR="00BA0915" w:rsidRPr="00BA0915">
          <w:rPr>
            <w:rStyle w:val="Hyperlink"/>
          </w:rPr>
          <w:t>Return to Table of Contents</w:t>
        </w:r>
      </w:hyperlink>
    </w:p>
    <w:p w14:paraId="5AEE5F86" w14:textId="52544A35" w:rsidR="00FF411F" w:rsidRDefault="00FF411F" w:rsidP="00E32537">
      <w:pPr>
        <w:pStyle w:val="Heading1"/>
        <w15:collapsed/>
        <w:rPr>
          <w:b/>
        </w:rPr>
      </w:pPr>
      <w:bookmarkStart w:id="119" w:name="_15._Changes_to"/>
      <w:bookmarkStart w:id="120" w:name="_Toc510417963"/>
      <w:bookmarkStart w:id="121" w:name="Section15"/>
      <w:bookmarkStart w:id="122" w:name="_Toc528766449"/>
      <w:bookmarkStart w:id="123" w:name="_Toc528766523"/>
      <w:bookmarkEnd w:id="119"/>
      <w:r>
        <w:rPr>
          <w:b/>
        </w:rPr>
        <w:lastRenderedPageBreak/>
        <w:t>15. Changes to th</w:t>
      </w:r>
      <w:r w:rsidR="00543B19">
        <w:rPr>
          <w:b/>
        </w:rPr>
        <w:t>is</w:t>
      </w:r>
      <w:r>
        <w:rPr>
          <w:b/>
        </w:rPr>
        <w:t xml:space="preserve"> Privacy Statement</w:t>
      </w:r>
      <w:bookmarkEnd w:id="120"/>
      <w:bookmarkEnd w:id="122"/>
      <w:bookmarkEnd w:id="123"/>
    </w:p>
    <w:bookmarkEnd w:id="121"/>
    <w:p w14:paraId="7A6F6798" w14:textId="1EE13FDC" w:rsidR="00E46AD4" w:rsidRDefault="00083BB3" w:rsidP="00E32537">
      <w:pPr>
        <w:spacing w:after="240" w:line="240" w:lineRule="auto"/>
        <w:rPr>
          <w:color w:val="000000"/>
        </w:rPr>
      </w:pPr>
      <w:r w:rsidRPr="00083BB3">
        <w:rPr>
          <w:color w:val="000000"/>
        </w:rPr>
        <w:t xml:space="preserve">We reserve the right to change this </w:t>
      </w:r>
      <w:r w:rsidR="003D6D35">
        <w:rPr>
          <w:color w:val="000000"/>
        </w:rPr>
        <w:t>Privacy S</w:t>
      </w:r>
      <w:r w:rsidRPr="00083BB3">
        <w:rPr>
          <w:color w:val="000000"/>
        </w:rPr>
        <w:t>tatement at any time without notice.</w:t>
      </w:r>
      <w:r>
        <w:rPr>
          <w:color w:val="000000"/>
        </w:rPr>
        <w:t xml:space="preserve"> </w:t>
      </w:r>
      <w:r w:rsidR="00717140" w:rsidRPr="00FF411F">
        <w:rPr>
          <w:color w:val="000000"/>
        </w:rPr>
        <w:t xml:space="preserve">When we make material changes to this Privacy Statement, we will post the changes on this page and update the revision date at the top of the Privacy Statement. We encourage you to </w:t>
      </w:r>
      <w:r w:rsidR="003D6D35">
        <w:rPr>
          <w:color w:val="000000"/>
        </w:rPr>
        <w:t>re</w:t>
      </w:r>
      <w:r w:rsidR="00717140" w:rsidRPr="00FF411F">
        <w:rPr>
          <w:color w:val="000000"/>
        </w:rPr>
        <w:t xml:space="preserve">view our </w:t>
      </w:r>
      <w:r w:rsidR="00A63C94" w:rsidRPr="00FF411F">
        <w:rPr>
          <w:color w:val="000000"/>
        </w:rPr>
        <w:t>Privacy Statement</w:t>
      </w:r>
      <w:r w:rsidR="00717140" w:rsidRPr="00FF411F">
        <w:rPr>
          <w:color w:val="000000"/>
        </w:rPr>
        <w:t xml:space="preserve"> regularly for updates.</w:t>
      </w:r>
    </w:p>
    <w:p w14:paraId="2022A242" w14:textId="77777777" w:rsidR="00BA0915" w:rsidRDefault="005F26B3" w:rsidP="00BA0915">
      <w:pPr>
        <w:spacing w:after="240"/>
        <w:rPr>
          <w:color w:val="000000"/>
        </w:rPr>
      </w:pPr>
      <w:hyperlink w:anchor="TableofContents" w:history="1">
        <w:r w:rsidR="00BA0915" w:rsidRPr="00BA0915">
          <w:rPr>
            <w:rStyle w:val="Hyperlink"/>
          </w:rPr>
          <w:t>Return to Table of Contents</w:t>
        </w:r>
      </w:hyperlink>
    </w:p>
    <w:p w14:paraId="4B8F1969" w14:textId="77777777" w:rsidR="000762D9" w:rsidRPr="00BF4B74" w:rsidRDefault="000762D9" w:rsidP="000762D9">
      <w:pPr>
        <w:pStyle w:val="Heading1"/>
        <w15:collapsed/>
        <w:rPr>
          <w:b/>
        </w:rPr>
      </w:pPr>
      <w:bookmarkStart w:id="124" w:name="_Toc512850559"/>
      <w:bookmarkStart w:id="125" w:name="_Toc528766450"/>
      <w:bookmarkStart w:id="126" w:name="_Toc528766524"/>
      <w:bookmarkStart w:id="127" w:name="_GoBack"/>
      <w:r w:rsidRPr="00BF4B74">
        <w:rPr>
          <w:b/>
        </w:rPr>
        <w:t xml:space="preserve">16. </w:t>
      </w:r>
      <w:bookmarkEnd w:id="124"/>
      <w:r>
        <w:rPr>
          <w:b/>
        </w:rPr>
        <w:t>Consent</w:t>
      </w:r>
      <w:bookmarkEnd w:id="125"/>
      <w:bookmarkEnd w:id="126"/>
      <w:bookmarkEnd w:id="127"/>
    </w:p>
    <w:p w14:paraId="4BCEAFA1" w14:textId="2551025C" w:rsidR="000762D9" w:rsidRDefault="000762D9" w:rsidP="000762D9">
      <w:pPr>
        <w:shd w:val="clear" w:color="auto" w:fill="FFFFFF"/>
        <w:spacing w:after="240" w:line="240" w:lineRule="auto"/>
        <w:rPr>
          <w:color w:val="000000"/>
        </w:rPr>
      </w:pPr>
      <w:r>
        <w:rPr>
          <w:color w:val="000000"/>
        </w:rPr>
        <w:t>By registering i</w:t>
      </w:r>
      <w:r>
        <w:rPr>
          <w:color w:val="000000"/>
        </w:rPr>
        <w:t xml:space="preserve">n the </w:t>
      </w:r>
      <w:r>
        <w:rPr>
          <w:color w:val="000000"/>
        </w:rPr>
        <w:t>App</w:t>
      </w:r>
      <w:r>
        <w:rPr>
          <w:color w:val="000000"/>
        </w:rPr>
        <w:t>, you agree to the processing of your personal data as stated in this privacy notice.</w:t>
      </w:r>
    </w:p>
    <w:p w14:paraId="53348F33" w14:textId="3D0C6B6E" w:rsidR="000762D9" w:rsidRPr="007354AB" w:rsidRDefault="000762D9" w:rsidP="000762D9">
      <w:pPr>
        <w:shd w:val="clear" w:color="auto" w:fill="FFFFFF"/>
        <w:spacing w:after="240" w:line="240" w:lineRule="auto"/>
        <w:rPr>
          <w:color w:val="000000"/>
        </w:rPr>
      </w:pPr>
      <w:r w:rsidRPr="007354AB">
        <w:rPr>
          <w:color w:val="000000"/>
        </w:rPr>
        <w:t xml:space="preserve">By submitting photographs onto the </w:t>
      </w:r>
      <w:r>
        <w:rPr>
          <w:color w:val="000000"/>
        </w:rPr>
        <w:t>App,</w:t>
      </w:r>
      <w:r w:rsidRPr="007354AB">
        <w:rPr>
          <w:color w:val="000000"/>
        </w:rPr>
        <w:t xml:space="preserve"> you consent that such (sensitive) personal information, is processed and transferred as stated in </w:t>
      </w:r>
      <w:hyperlink w:anchor="_4._Categories_of" w:history="1">
        <w:r w:rsidRPr="007354AB">
          <w:rPr>
            <w:rStyle w:val="Hyperlink"/>
          </w:rPr>
          <w:t>Section 4</w:t>
        </w:r>
      </w:hyperlink>
      <w:r w:rsidRPr="007354AB">
        <w:rPr>
          <w:color w:val="000000"/>
        </w:rPr>
        <w:t xml:space="preserve"> of this privacy notice.</w:t>
      </w:r>
    </w:p>
    <w:p w14:paraId="22667DF5" w14:textId="77777777" w:rsidR="000762D9" w:rsidRPr="007354AB" w:rsidRDefault="000762D9" w:rsidP="000762D9">
      <w:pPr>
        <w:shd w:val="clear" w:color="auto" w:fill="FFFFFF"/>
        <w:spacing w:after="240" w:line="240" w:lineRule="auto"/>
        <w:rPr>
          <w:color w:val="000000"/>
        </w:rPr>
      </w:pPr>
      <w:r w:rsidRPr="007354AB">
        <w:rPr>
          <w:color w:val="000000"/>
        </w:rPr>
        <w:t xml:space="preserve">You have a responsibility to treat the personal information related to other individuals that </w:t>
      </w:r>
      <w:r>
        <w:rPr>
          <w:color w:val="000000"/>
        </w:rPr>
        <w:t>you have access to through the S</w:t>
      </w:r>
      <w:r w:rsidRPr="007354AB">
        <w:rPr>
          <w:color w:val="000000"/>
        </w:rPr>
        <w:t>ite, in accordance with applicable law, which may mean that you are allowed to use such personal information solely in the context of, and for the purpose of discussions on the Site, unless with consent of the relevant individual.</w:t>
      </w:r>
    </w:p>
    <w:p w14:paraId="50FADF18" w14:textId="77777777" w:rsidR="000762D9" w:rsidRDefault="000762D9" w:rsidP="000762D9">
      <w:pPr>
        <w:spacing w:after="0" w:line="240" w:lineRule="auto"/>
        <w:rPr>
          <w:color w:val="000000"/>
        </w:rPr>
      </w:pPr>
      <w:hyperlink w:anchor="TableofContents" w:history="1">
        <w:r w:rsidRPr="00BA0915">
          <w:rPr>
            <w:rStyle w:val="Hyperlink"/>
          </w:rPr>
          <w:t>Return to Table of Contents</w:t>
        </w:r>
      </w:hyperlink>
    </w:p>
    <w:p w14:paraId="7A6F679B" w14:textId="7E03800B" w:rsidR="00636C91" w:rsidRPr="002A39A2" w:rsidRDefault="00636C91" w:rsidP="0001442F">
      <w:pPr>
        <w:spacing w:after="240"/>
        <w:rPr>
          <w:color w:val="000000"/>
          <w:shd w:val="clear" w:color="auto" w:fill="FFFFFF"/>
        </w:rPr>
      </w:pPr>
    </w:p>
    <w:sectPr w:rsidR="00636C91" w:rsidRPr="002A39A2" w:rsidSect="00636C91">
      <w:headerReference w:type="default" r:id="rId18"/>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0FA8CC9" w14:textId="77777777" w:rsidR="00444699" w:rsidRDefault="00444699" w:rsidP="00636C91">
      <w:r>
        <w:separator/>
      </w:r>
    </w:p>
  </w:endnote>
  <w:endnote w:type="continuationSeparator" w:id="0">
    <w:p w14:paraId="03F17237" w14:textId="77777777" w:rsidR="00444699" w:rsidRDefault="00444699" w:rsidP="00636C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99DDE22" w14:textId="77777777" w:rsidR="00444699" w:rsidRDefault="00444699" w:rsidP="00636C91">
      <w:r>
        <w:separator/>
      </w:r>
    </w:p>
  </w:footnote>
  <w:footnote w:type="continuationSeparator" w:id="0">
    <w:p w14:paraId="73B7FFFE" w14:textId="77777777" w:rsidR="00444699" w:rsidRDefault="00444699" w:rsidP="00636C9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7F45DE" w14:textId="52EDAC25" w:rsidR="004651D7" w:rsidRDefault="004651D7" w:rsidP="001C40FA">
    <w:pPr>
      <w:spacing w:after="240"/>
      <w:jc w:val="both"/>
    </w:pPr>
    <w:r w:rsidRPr="004651D7">
      <w:rPr>
        <w:b/>
        <w:sz w:val="18"/>
        <w:szCs w:val="18"/>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82775B"/>
    <w:multiLevelType w:val="multilevel"/>
    <w:tmpl w:val="673831B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1E851194"/>
    <w:multiLevelType w:val="multilevel"/>
    <w:tmpl w:val="5E123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76D476B"/>
    <w:multiLevelType w:val="hybridMultilevel"/>
    <w:tmpl w:val="449EDC6A"/>
    <w:lvl w:ilvl="0" w:tplc="04090003">
      <w:start w:val="1"/>
      <w:numFmt w:val="bullet"/>
      <w:lvlText w:val="o"/>
      <w:lvlJc w:val="left"/>
      <w:pPr>
        <w:ind w:left="1080" w:hanging="72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2DE236E"/>
    <w:multiLevelType w:val="hybridMultilevel"/>
    <w:tmpl w:val="1346A530"/>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3345296B"/>
    <w:multiLevelType w:val="multilevel"/>
    <w:tmpl w:val="5E123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9FF7C4A"/>
    <w:multiLevelType w:val="hybridMultilevel"/>
    <w:tmpl w:val="0210626E"/>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4AB842FE"/>
    <w:multiLevelType w:val="multilevel"/>
    <w:tmpl w:val="5E123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6F6653C"/>
    <w:multiLevelType w:val="hybridMultilevel"/>
    <w:tmpl w:val="0C30CB16"/>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5DF30A91"/>
    <w:multiLevelType w:val="multilevel"/>
    <w:tmpl w:val="5E123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EB469E2"/>
    <w:multiLevelType w:val="hybridMultilevel"/>
    <w:tmpl w:val="708C1ABA"/>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65401769"/>
    <w:multiLevelType w:val="hybridMultilevel"/>
    <w:tmpl w:val="FE28D038"/>
    <w:lvl w:ilvl="0" w:tplc="71A2E006">
      <w:numFmt w:val="bullet"/>
      <w:lvlText w:val=""/>
      <w:lvlJc w:val="left"/>
      <w:pPr>
        <w:ind w:left="720" w:hanging="360"/>
      </w:pPr>
      <w:rPr>
        <w:rFonts w:ascii="Symbol" w:eastAsiaTheme="minorEastAsia"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9314223"/>
    <w:multiLevelType w:val="hybridMultilevel"/>
    <w:tmpl w:val="97E25CF6"/>
    <w:lvl w:ilvl="0" w:tplc="72045E92">
      <w:numFmt w:val="bullet"/>
      <w:lvlText w:val=""/>
      <w:lvlJc w:val="left"/>
      <w:pPr>
        <w:ind w:left="720" w:hanging="360"/>
      </w:pPr>
      <w:rPr>
        <w:rFonts w:ascii="Symbol" w:eastAsiaTheme="minorEastAsia"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D574107"/>
    <w:multiLevelType w:val="hybridMultilevel"/>
    <w:tmpl w:val="91E0B9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2"/>
  </w:num>
  <w:num w:numId="2">
    <w:abstractNumId w:val="2"/>
  </w:num>
  <w:num w:numId="3">
    <w:abstractNumId w:val="6"/>
  </w:num>
  <w:num w:numId="4">
    <w:abstractNumId w:val="8"/>
  </w:num>
  <w:num w:numId="5">
    <w:abstractNumId w:val="4"/>
  </w:num>
  <w:num w:numId="6">
    <w:abstractNumId w:val="1"/>
  </w:num>
  <w:num w:numId="7">
    <w:abstractNumId w:val="0"/>
  </w:num>
  <w:num w:numId="8">
    <w:abstractNumId w:val="0"/>
  </w:num>
  <w:num w:numId="9">
    <w:abstractNumId w:val="0"/>
  </w:num>
  <w:num w:numId="10">
    <w:abstractNumId w:val="0"/>
  </w:num>
  <w:num w:numId="11">
    <w:abstractNumId w:val="0"/>
  </w:num>
  <w:num w:numId="12">
    <w:abstractNumId w:val="0"/>
  </w:num>
  <w:num w:numId="13">
    <w:abstractNumId w:val="0"/>
  </w:num>
  <w:num w:numId="14">
    <w:abstractNumId w:val="0"/>
  </w:num>
  <w:num w:numId="15">
    <w:abstractNumId w:val="0"/>
  </w:num>
  <w:num w:numId="16">
    <w:abstractNumId w:val="0"/>
  </w:num>
  <w:num w:numId="17">
    <w:abstractNumId w:val="5"/>
  </w:num>
  <w:num w:numId="18">
    <w:abstractNumId w:val="3"/>
  </w:num>
  <w:num w:numId="19">
    <w:abstractNumId w:val="9"/>
  </w:num>
  <w:num w:numId="20">
    <w:abstractNumId w:val="7"/>
  </w:num>
  <w:num w:numId="21">
    <w:abstractNumId w:val="11"/>
  </w:num>
  <w:num w:numId="22">
    <w:abstractNumId w:val="1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characterSpacingControl w:val="doNotCompress"/>
  <w:hdrShapeDefaults>
    <o:shapedefaults v:ext="edit" spidmax="1024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6C91"/>
    <w:rsid w:val="00004AA6"/>
    <w:rsid w:val="00004D29"/>
    <w:rsid w:val="0000623A"/>
    <w:rsid w:val="000102B5"/>
    <w:rsid w:val="0001442F"/>
    <w:rsid w:val="00015012"/>
    <w:rsid w:val="00022C7A"/>
    <w:rsid w:val="00022CDE"/>
    <w:rsid w:val="000305C9"/>
    <w:rsid w:val="00031852"/>
    <w:rsid w:val="000318A3"/>
    <w:rsid w:val="000358F3"/>
    <w:rsid w:val="00035AFD"/>
    <w:rsid w:val="000370CC"/>
    <w:rsid w:val="000374D4"/>
    <w:rsid w:val="00037D02"/>
    <w:rsid w:val="00043021"/>
    <w:rsid w:val="00047DB1"/>
    <w:rsid w:val="000538EF"/>
    <w:rsid w:val="000614EF"/>
    <w:rsid w:val="000624B0"/>
    <w:rsid w:val="00070618"/>
    <w:rsid w:val="000762D9"/>
    <w:rsid w:val="000768B4"/>
    <w:rsid w:val="00083BB3"/>
    <w:rsid w:val="000949EB"/>
    <w:rsid w:val="00096B01"/>
    <w:rsid w:val="000A26D4"/>
    <w:rsid w:val="000B02C1"/>
    <w:rsid w:val="000B28E8"/>
    <w:rsid w:val="000C012F"/>
    <w:rsid w:val="000C5C28"/>
    <w:rsid w:val="000C636F"/>
    <w:rsid w:val="000C7AF9"/>
    <w:rsid w:val="000D0140"/>
    <w:rsid w:val="000D3C4E"/>
    <w:rsid w:val="000D613E"/>
    <w:rsid w:val="000E0509"/>
    <w:rsid w:val="000E0585"/>
    <w:rsid w:val="000E0B83"/>
    <w:rsid w:val="000E7657"/>
    <w:rsid w:val="000F291C"/>
    <w:rsid w:val="000F2C0E"/>
    <w:rsid w:val="000F41C9"/>
    <w:rsid w:val="000F5A94"/>
    <w:rsid w:val="000F5AFA"/>
    <w:rsid w:val="000F5C4D"/>
    <w:rsid w:val="000F6B71"/>
    <w:rsid w:val="001044F2"/>
    <w:rsid w:val="00104B5A"/>
    <w:rsid w:val="001073FA"/>
    <w:rsid w:val="00111F63"/>
    <w:rsid w:val="0012647C"/>
    <w:rsid w:val="00127520"/>
    <w:rsid w:val="00127B9D"/>
    <w:rsid w:val="00134A68"/>
    <w:rsid w:val="00135E0E"/>
    <w:rsid w:val="0013626C"/>
    <w:rsid w:val="001372BC"/>
    <w:rsid w:val="001373EF"/>
    <w:rsid w:val="001440EB"/>
    <w:rsid w:val="001444B3"/>
    <w:rsid w:val="00150151"/>
    <w:rsid w:val="00150469"/>
    <w:rsid w:val="00152E9D"/>
    <w:rsid w:val="001533AF"/>
    <w:rsid w:val="00153A2C"/>
    <w:rsid w:val="00157C1C"/>
    <w:rsid w:val="00163DBC"/>
    <w:rsid w:val="00164212"/>
    <w:rsid w:val="00173024"/>
    <w:rsid w:val="00177740"/>
    <w:rsid w:val="00180989"/>
    <w:rsid w:val="00180FC7"/>
    <w:rsid w:val="00182F2E"/>
    <w:rsid w:val="00184F52"/>
    <w:rsid w:val="00186CAF"/>
    <w:rsid w:val="00191781"/>
    <w:rsid w:val="001A0624"/>
    <w:rsid w:val="001A0AC1"/>
    <w:rsid w:val="001A5A40"/>
    <w:rsid w:val="001A6522"/>
    <w:rsid w:val="001B071F"/>
    <w:rsid w:val="001B1530"/>
    <w:rsid w:val="001B2BEA"/>
    <w:rsid w:val="001B43EF"/>
    <w:rsid w:val="001B7DDE"/>
    <w:rsid w:val="001C071A"/>
    <w:rsid w:val="001C2A58"/>
    <w:rsid w:val="001C40FA"/>
    <w:rsid w:val="001D7BB0"/>
    <w:rsid w:val="001E06B8"/>
    <w:rsid w:val="001E36BF"/>
    <w:rsid w:val="001E474E"/>
    <w:rsid w:val="001E5E95"/>
    <w:rsid w:val="001E6CB9"/>
    <w:rsid w:val="00200CE1"/>
    <w:rsid w:val="00203C77"/>
    <w:rsid w:val="002059C1"/>
    <w:rsid w:val="00206649"/>
    <w:rsid w:val="0020740C"/>
    <w:rsid w:val="00213663"/>
    <w:rsid w:val="00213836"/>
    <w:rsid w:val="00214623"/>
    <w:rsid w:val="002311FB"/>
    <w:rsid w:val="0023121F"/>
    <w:rsid w:val="00232531"/>
    <w:rsid w:val="00232F0E"/>
    <w:rsid w:val="00236757"/>
    <w:rsid w:val="00237554"/>
    <w:rsid w:val="002404E8"/>
    <w:rsid w:val="002455B1"/>
    <w:rsid w:val="00250A85"/>
    <w:rsid w:val="00252611"/>
    <w:rsid w:val="002615BB"/>
    <w:rsid w:val="002628E2"/>
    <w:rsid w:val="00271E60"/>
    <w:rsid w:val="00273992"/>
    <w:rsid w:val="00274E4F"/>
    <w:rsid w:val="00280050"/>
    <w:rsid w:val="00281024"/>
    <w:rsid w:val="00281EDE"/>
    <w:rsid w:val="00286921"/>
    <w:rsid w:val="00290754"/>
    <w:rsid w:val="00290B2A"/>
    <w:rsid w:val="00291D47"/>
    <w:rsid w:val="002A39A2"/>
    <w:rsid w:val="002A660A"/>
    <w:rsid w:val="002B458D"/>
    <w:rsid w:val="002B4F22"/>
    <w:rsid w:val="002B7175"/>
    <w:rsid w:val="002B7633"/>
    <w:rsid w:val="002B7B76"/>
    <w:rsid w:val="002B7BD5"/>
    <w:rsid w:val="002C38FE"/>
    <w:rsid w:val="002C4191"/>
    <w:rsid w:val="002C73A4"/>
    <w:rsid w:val="002D6DF4"/>
    <w:rsid w:val="002E0BD1"/>
    <w:rsid w:val="002E381D"/>
    <w:rsid w:val="002E3879"/>
    <w:rsid w:val="002E6598"/>
    <w:rsid w:val="002E6FD5"/>
    <w:rsid w:val="002F3361"/>
    <w:rsid w:val="00304BDA"/>
    <w:rsid w:val="00305D0B"/>
    <w:rsid w:val="00317A22"/>
    <w:rsid w:val="00317EA3"/>
    <w:rsid w:val="0032143C"/>
    <w:rsid w:val="003301E4"/>
    <w:rsid w:val="00335557"/>
    <w:rsid w:val="003372B4"/>
    <w:rsid w:val="003421E2"/>
    <w:rsid w:val="00342BD7"/>
    <w:rsid w:val="00344CD9"/>
    <w:rsid w:val="00357649"/>
    <w:rsid w:val="00363AF1"/>
    <w:rsid w:val="003706DB"/>
    <w:rsid w:val="003731D1"/>
    <w:rsid w:val="00374672"/>
    <w:rsid w:val="00374EE8"/>
    <w:rsid w:val="00375787"/>
    <w:rsid w:val="00380164"/>
    <w:rsid w:val="0038115A"/>
    <w:rsid w:val="00385F8B"/>
    <w:rsid w:val="00391C53"/>
    <w:rsid w:val="00393AEA"/>
    <w:rsid w:val="00395EFE"/>
    <w:rsid w:val="00397929"/>
    <w:rsid w:val="003A104F"/>
    <w:rsid w:val="003A379E"/>
    <w:rsid w:val="003A75FB"/>
    <w:rsid w:val="003B7F18"/>
    <w:rsid w:val="003B7FEA"/>
    <w:rsid w:val="003C2727"/>
    <w:rsid w:val="003C3692"/>
    <w:rsid w:val="003C54B7"/>
    <w:rsid w:val="003C6AD6"/>
    <w:rsid w:val="003D0A69"/>
    <w:rsid w:val="003D2C3B"/>
    <w:rsid w:val="003D3D66"/>
    <w:rsid w:val="003D6D35"/>
    <w:rsid w:val="003E0560"/>
    <w:rsid w:val="003F07FE"/>
    <w:rsid w:val="003F2EDF"/>
    <w:rsid w:val="003F710A"/>
    <w:rsid w:val="003F7445"/>
    <w:rsid w:val="004076DC"/>
    <w:rsid w:val="00412C5A"/>
    <w:rsid w:val="00416C65"/>
    <w:rsid w:val="00416DDC"/>
    <w:rsid w:val="00417298"/>
    <w:rsid w:val="0042268B"/>
    <w:rsid w:val="00423D3E"/>
    <w:rsid w:val="00431CE0"/>
    <w:rsid w:val="00444085"/>
    <w:rsid w:val="00444216"/>
    <w:rsid w:val="00444699"/>
    <w:rsid w:val="004466F0"/>
    <w:rsid w:val="0045582F"/>
    <w:rsid w:val="00456500"/>
    <w:rsid w:val="004565AF"/>
    <w:rsid w:val="004651D7"/>
    <w:rsid w:val="00472D14"/>
    <w:rsid w:val="00477886"/>
    <w:rsid w:val="00481D1B"/>
    <w:rsid w:val="00485BE1"/>
    <w:rsid w:val="00486371"/>
    <w:rsid w:val="00487E40"/>
    <w:rsid w:val="004A0792"/>
    <w:rsid w:val="004A39AC"/>
    <w:rsid w:val="004A7DC9"/>
    <w:rsid w:val="004B0A3F"/>
    <w:rsid w:val="004B3E76"/>
    <w:rsid w:val="004C1DDB"/>
    <w:rsid w:val="004C2BAD"/>
    <w:rsid w:val="004C6005"/>
    <w:rsid w:val="004D43A1"/>
    <w:rsid w:val="004D494B"/>
    <w:rsid w:val="004D6626"/>
    <w:rsid w:val="004D684C"/>
    <w:rsid w:val="004E0600"/>
    <w:rsid w:val="004E1DBF"/>
    <w:rsid w:val="004E2DB1"/>
    <w:rsid w:val="004E4B63"/>
    <w:rsid w:val="004E57A4"/>
    <w:rsid w:val="004F31DE"/>
    <w:rsid w:val="004F416F"/>
    <w:rsid w:val="004F6A41"/>
    <w:rsid w:val="005004B8"/>
    <w:rsid w:val="00501687"/>
    <w:rsid w:val="005100A9"/>
    <w:rsid w:val="00510F0E"/>
    <w:rsid w:val="005116B5"/>
    <w:rsid w:val="00511B23"/>
    <w:rsid w:val="00511DD7"/>
    <w:rsid w:val="00524C4F"/>
    <w:rsid w:val="0052738A"/>
    <w:rsid w:val="0053297A"/>
    <w:rsid w:val="005355C4"/>
    <w:rsid w:val="00537A4A"/>
    <w:rsid w:val="00540392"/>
    <w:rsid w:val="0054285E"/>
    <w:rsid w:val="00543B19"/>
    <w:rsid w:val="00546248"/>
    <w:rsid w:val="0054724C"/>
    <w:rsid w:val="0055615C"/>
    <w:rsid w:val="0056417E"/>
    <w:rsid w:val="0056737F"/>
    <w:rsid w:val="00573F10"/>
    <w:rsid w:val="0057428A"/>
    <w:rsid w:val="005745DB"/>
    <w:rsid w:val="00574CE7"/>
    <w:rsid w:val="005771AE"/>
    <w:rsid w:val="0058104B"/>
    <w:rsid w:val="00590813"/>
    <w:rsid w:val="005952BD"/>
    <w:rsid w:val="005974D4"/>
    <w:rsid w:val="005A0D96"/>
    <w:rsid w:val="005A28B5"/>
    <w:rsid w:val="005A61A5"/>
    <w:rsid w:val="005D0EF2"/>
    <w:rsid w:val="005D1B53"/>
    <w:rsid w:val="005D27DB"/>
    <w:rsid w:val="005D55A1"/>
    <w:rsid w:val="005D6651"/>
    <w:rsid w:val="005D77F8"/>
    <w:rsid w:val="005E106F"/>
    <w:rsid w:val="005E2AAD"/>
    <w:rsid w:val="005E2B50"/>
    <w:rsid w:val="005E66BB"/>
    <w:rsid w:val="005E7016"/>
    <w:rsid w:val="005E7AA1"/>
    <w:rsid w:val="005F05D0"/>
    <w:rsid w:val="005F10D9"/>
    <w:rsid w:val="005F2618"/>
    <w:rsid w:val="005F26B3"/>
    <w:rsid w:val="005F394F"/>
    <w:rsid w:val="005F5257"/>
    <w:rsid w:val="00604DEF"/>
    <w:rsid w:val="0060521C"/>
    <w:rsid w:val="0061385C"/>
    <w:rsid w:val="00622DF5"/>
    <w:rsid w:val="0062475B"/>
    <w:rsid w:val="00625957"/>
    <w:rsid w:val="00635192"/>
    <w:rsid w:val="00636C91"/>
    <w:rsid w:val="0065213C"/>
    <w:rsid w:val="00657590"/>
    <w:rsid w:val="00663D15"/>
    <w:rsid w:val="00664312"/>
    <w:rsid w:val="00667349"/>
    <w:rsid w:val="00671885"/>
    <w:rsid w:val="00674EDE"/>
    <w:rsid w:val="0068027D"/>
    <w:rsid w:val="00683EB7"/>
    <w:rsid w:val="00683EC1"/>
    <w:rsid w:val="006910C5"/>
    <w:rsid w:val="00693AA1"/>
    <w:rsid w:val="006A4188"/>
    <w:rsid w:val="006B1220"/>
    <w:rsid w:val="006B3A9A"/>
    <w:rsid w:val="006B5C4C"/>
    <w:rsid w:val="006B5E67"/>
    <w:rsid w:val="006B7FF2"/>
    <w:rsid w:val="006D6F05"/>
    <w:rsid w:val="006D71A5"/>
    <w:rsid w:val="006D7AEF"/>
    <w:rsid w:val="006E2C28"/>
    <w:rsid w:val="006E5A29"/>
    <w:rsid w:val="006E5DA1"/>
    <w:rsid w:val="006F2547"/>
    <w:rsid w:val="006F7A1E"/>
    <w:rsid w:val="00700373"/>
    <w:rsid w:val="00705533"/>
    <w:rsid w:val="00711C0C"/>
    <w:rsid w:val="00717140"/>
    <w:rsid w:val="00720F60"/>
    <w:rsid w:val="00721081"/>
    <w:rsid w:val="00724AAA"/>
    <w:rsid w:val="0074277C"/>
    <w:rsid w:val="007431C0"/>
    <w:rsid w:val="007446C0"/>
    <w:rsid w:val="00753A91"/>
    <w:rsid w:val="007562B0"/>
    <w:rsid w:val="00756391"/>
    <w:rsid w:val="00757E48"/>
    <w:rsid w:val="00761A71"/>
    <w:rsid w:val="007625FF"/>
    <w:rsid w:val="00764CD1"/>
    <w:rsid w:val="007651AF"/>
    <w:rsid w:val="00766D08"/>
    <w:rsid w:val="007840D3"/>
    <w:rsid w:val="0078720D"/>
    <w:rsid w:val="007923F3"/>
    <w:rsid w:val="00793F87"/>
    <w:rsid w:val="00795460"/>
    <w:rsid w:val="007973FB"/>
    <w:rsid w:val="007A0DD4"/>
    <w:rsid w:val="007A1A60"/>
    <w:rsid w:val="007A3D45"/>
    <w:rsid w:val="007A3EE1"/>
    <w:rsid w:val="007A70BB"/>
    <w:rsid w:val="007B0DBD"/>
    <w:rsid w:val="007B4804"/>
    <w:rsid w:val="007B630A"/>
    <w:rsid w:val="007B65E5"/>
    <w:rsid w:val="007C1282"/>
    <w:rsid w:val="007C5468"/>
    <w:rsid w:val="007C5FB2"/>
    <w:rsid w:val="007D0FA1"/>
    <w:rsid w:val="007D1AA5"/>
    <w:rsid w:val="007E798D"/>
    <w:rsid w:val="007F7B05"/>
    <w:rsid w:val="0080170D"/>
    <w:rsid w:val="00803502"/>
    <w:rsid w:val="00807D4B"/>
    <w:rsid w:val="008141D1"/>
    <w:rsid w:val="00815D6C"/>
    <w:rsid w:val="0081742D"/>
    <w:rsid w:val="00821791"/>
    <w:rsid w:val="00835E4A"/>
    <w:rsid w:val="00841D46"/>
    <w:rsid w:val="0084414A"/>
    <w:rsid w:val="00846589"/>
    <w:rsid w:val="008647B9"/>
    <w:rsid w:val="00877E16"/>
    <w:rsid w:val="00880086"/>
    <w:rsid w:val="00881F5D"/>
    <w:rsid w:val="00882B37"/>
    <w:rsid w:val="00883131"/>
    <w:rsid w:val="008839E8"/>
    <w:rsid w:val="00884D7B"/>
    <w:rsid w:val="00890FA1"/>
    <w:rsid w:val="0089159A"/>
    <w:rsid w:val="00897D37"/>
    <w:rsid w:val="008A1970"/>
    <w:rsid w:val="008A19CE"/>
    <w:rsid w:val="008A2021"/>
    <w:rsid w:val="008A2111"/>
    <w:rsid w:val="008A304A"/>
    <w:rsid w:val="008A3D63"/>
    <w:rsid w:val="008B0745"/>
    <w:rsid w:val="008B2A42"/>
    <w:rsid w:val="008C26C3"/>
    <w:rsid w:val="008C3002"/>
    <w:rsid w:val="008C600A"/>
    <w:rsid w:val="008C73B9"/>
    <w:rsid w:val="008D264B"/>
    <w:rsid w:val="008D3946"/>
    <w:rsid w:val="008D6EAB"/>
    <w:rsid w:val="008E0BC4"/>
    <w:rsid w:val="008E2268"/>
    <w:rsid w:val="008E63C9"/>
    <w:rsid w:val="00900BB5"/>
    <w:rsid w:val="009018A9"/>
    <w:rsid w:val="00901D83"/>
    <w:rsid w:val="009024FF"/>
    <w:rsid w:val="009026B8"/>
    <w:rsid w:val="00903E37"/>
    <w:rsid w:val="00905C62"/>
    <w:rsid w:val="00914C6B"/>
    <w:rsid w:val="00915AA7"/>
    <w:rsid w:val="0092050A"/>
    <w:rsid w:val="00920830"/>
    <w:rsid w:val="00920840"/>
    <w:rsid w:val="00931120"/>
    <w:rsid w:val="009340AD"/>
    <w:rsid w:val="00936EFB"/>
    <w:rsid w:val="00937ECD"/>
    <w:rsid w:val="00942C34"/>
    <w:rsid w:val="00961C1D"/>
    <w:rsid w:val="00963819"/>
    <w:rsid w:val="009654B4"/>
    <w:rsid w:val="00966221"/>
    <w:rsid w:val="0097020C"/>
    <w:rsid w:val="009829C8"/>
    <w:rsid w:val="009847EB"/>
    <w:rsid w:val="00985D51"/>
    <w:rsid w:val="0098749F"/>
    <w:rsid w:val="00991CEC"/>
    <w:rsid w:val="00996D87"/>
    <w:rsid w:val="00996DE7"/>
    <w:rsid w:val="009A0076"/>
    <w:rsid w:val="009A2D97"/>
    <w:rsid w:val="009A72E3"/>
    <w:rsid w:val="009A79F4"/>
    <w:rsid w:val="009B05D4"/>
    <w:rsid w:val="009B31F3"/>
    <w:rsid w:val="009B7F51"/>
    <w:rsid w:val="009C1EDA"/>
    <w:rsid w:val="009C3D1C"/>
    <w:rsid w:val="009C4F41"/>
    <w:rsid w:val="009C7E63"/>
    <w:rsid w:val="009D586F"/>
    <w:rsid w:val="009D71A4"/>
    <w:rsid w:val="009E0712"/>
    <w:rsid w:val="009E0755"/>
    <w:rsid w:val="009E07DC"/>
    <w:rsid w:val="009E3B22"/>
    <w:rsid w:val="009E5B51"/>
    <w:rsid w:val="009E64FB"/>
    <w:rsid w:val="009E7E13"/>
    <w:rsid w:val="009F0774"/>
    <w:rsid w:val="009F756E"/>
    <w:rsid w:val="009F7BFD"/>
    <w:rsid w:val="00A00D49"/>
    <w:rsid w:val="00A017C9"/>
    <w:rsid w:val="00A041FC"/>
    <w:rsid w:val="00A04528"/>
    <w:rsid w:val="00A05022"/>
    <w:rsid w:val="00A103A1"/>
    <w:rsid w:val="00A12E6A"/>
    <w:rsid w:val="00A1586C"/>
    <w:rsid w:val="00A2557E"/>
    <w:rsid w:val="00A25BC7"/>
    <w:rsid w:val="00A32037"/>
    <w:rsid w:val="00A35E8C"/>
    <w:rsid w:val="00A3741F"/>
    <w:rsid w:val="00A41061"/>
    <w:rsid w:val="00A41BC0"/>
    <w:rsid w:val="00A52485"/>
    <w:rsid w:val="00A54D9F"/>
    <w:rsid w:val="00A60710"/>
    <w:rsid w:val="00A63C94"/>
    <w:rsid w:val="00A64621"/>
    <w:rsid w:val="00A7075B"/>
    <w:rsid w:val="00A73643"/>
    <w:rsid w:val="00A76E8F"/>
    <w:rsid w:val="00A81B5F"/>
    <w:rsid w:val="00A8530B"/>
    <w:rsid w:val="00A96A7F"/>
    <w:rsid w:val="00A970FC"/>
    <w:rsid w:val="00A974E9"/>
    <w:rsid w:val="00AA0B7A"/>
    <w:rsid w:val="00AA0D86"/>
    <w:rsid w:val="00AA255A"/>
    <w:rsid w:val="00AA25CA"/>
    <w:rsid w:val="00AA3187"/>
    <w:rsid w:val="00AA4740"/>
    <w:rsid w:val="00AB1C22"/>
    <w:rsid w:val="00AB2E95"/>
    <w:rsid w:val="00AB521A"/>
    <w:rsid w:val="00AC011B"/>
    <w:rsid w:val="00AD506D"/>
    <w:rsid w:val="00AF01D5"/>
    <w:rsid w:val="00AF2FC3"/>
    <w:rsid w:val="00AF4A05"/>
    <w:rsid w:val="00AF5EFC"/>
    <w:rsid w:val="00B018EF"/>
    <w:rsid w:val="00B01F6F"/>
    <w:rsid w:val="00B1142A"/>
    <w:rsid w:val="00B12F7F"/>
    <w:rsid w:val="00B1437F"/>
    <w:rsid w:val="00B14B8E"/>
    <w:rsid w:val="00B21524"/>
    <w:rsid w:val="00B23561"/>
    <w:rsid w:val="00B30DB3"/>
    <w:rsid w:val="00B372C6"/>
    <w:rsid w:val="00B43FBB"/>
    <w:rsid w:val="00B46231"/>
    <w:rsid w:val="00B50016"/>
    <w:rsid w:val="00B54432"/>
    <w:rsid w:val="00B54711"/>
    <w:rsid w:val="00B57FE8"/>
    <w:rsid w:val="00B61BAA"/>
    <w:rsid w:val="00B64D70"/>
    <w:rsid w:val="00B65B3F"/>
    <w:rsid w:val="00B6657B"/>
    <w:rsid w:val="00B7116B"/>
    <w:rsid w:val="00B72E8B"/>
    <w:rsid w:val="00B7691F"/>
    <w:rsid w:val="00B91661"/>
    <w:rsid w:val="00B95219"/>
    <w:rsid w:val="00B956D8"/>
    <w:rsid w:val="00B95769"/>
    <w:rsid w:val="00B9659D"/>
    <w:rsid w:val="00BA0915"/>
    <w:rsid w:val="00BA3998"/>
    <w:rsid w:val="00BA4381"/>
    <w:rsid w:val="00BA52E8"/>
    <w:rsid w:val="00BB2895"/>
    <w:rsid w:val="00BB2D08"/>
    <w:rsid w:val="00BB350D"/>
    <w:rsid w:val="00BB3788"/>
    <w:rsid w:val="00BB3CB8"/>
    <w:rsid w:val="00BB4B7B"/>
    <w:rsid w:val="00BB4FEC"/>
    <w:rsid w:val="00BC0BFC"/>
    <w:rsid w:val="00BC18C7"/>
    <w:rsid w:val="00BD1D0F"/>
    <w:rsid w:val="00BD3EA8"/>
    <w:rsid w:val="00BE38BE"/>
    <w:rsid w:val="00BE453F"/>
    <w:rsid w:val="00BE7006"/>
    <w:rsid w:val="00BF19B7"/>
    <w:rsid w:val="00BF37F3"/>
    <w:rsid w:val="00BF54CF"/>
    <w:rsid w:val="00BF752D"/>
    <w:rsid w:val="00C013FF"/>
    <w:rsid w:val="00C02AEB"/>
    <w:rsid w:val="00C0316A"/>
    <w:rsid w:val="00C07D60"/>
    <w:rsid w:val="00C07FD3"/>
    <w:rsid w:val="00C17A04"/>
    <w:rsid w:val="00C22DE2"/>
    <w:rsid w:val="00C26958"/>
    <w:rsid w:val="00C26D73"/>
    <w:rsid w:val="00C40570"/>
    <w:rsid w:val="00C44810"/>
    <w:rsid w:val="00C46B5C"/>
    <w:rsid w:val="00C51506"/>
    <w:rsid w:val="00C54604"/>
    <w:rsid w:val="00C56B2F"/>
    <w:rsid w:val="00C60A69"/>
    <w:rsid w:val="00C61490"/>
    <w:rsid w:val="00C614A1"/>
    <w:rsid w:val="00C61DEA"/>
    <w:rsid w:val="00C63A05"/>
    <w:rsid w:val="00C66BE3"/>
    <w:rsid w:val="00C701FF"/>
    <w:rsid w:val="00C76624"/>
    <w:rsid w:val="00C771AD"/>
    <w:rsid w:val="00C803C3"/>
    <w:rsid w:val="00C87351"/>
    <w:rsid w:val="00C90AE2"/>
    <w:rsid w:val="00C9468F"/>
    <w:rsid w:val="00C97951"/>
    <w:rsid w:val="00CA042B"/>
    <w:rsid w:val="00CA0F18"/>
    <w:rsid w:val="00CA1D6E"/>
    <w:rsid w:val="00CA34AD"/>
    <w:rsid w:val="00CA3BFF"/>
    <w:rsid w:val="00CA556E"/>
    <w:rsid w:val="00CA68AB"/>
    <w:rsid w:val="00CA68DD"/>
    <w:rsid w:val="00CB18D4"/>
    <w:rsid w:val="00CB5DC9"/>
    <w:rsid w:val="00CC15D6"/>
    <w:rsid w:val="00CC4A18"/>
    <w:rsid w:val="00CD1116"/>
    <w:rsid w:val="00CF164E"/>
    <w:rsid w:val="00CF24BF"/>
    <w:rsid w:val="00D028DB"/>
    <w:rsid w:val="00D047EA"/>
    <w:rsid w:val="00D1404A"/>
    <w:rsid w:val="00D15ECC"/>
    <w:rsid w:val="00D172AC"/>
    <w:rsid w:val="00D21972"/>
    <w:rsid w:val="00D26AA1"/>
    <w:rsid w:val="00D26E70"/>
    <w:rsid w:val="00D27218"/>
    <w:rsid w:val="00D30B0F"/>
    <w:rsid w:val="00D33733"/>
    <w:rsid w:val="00D41263"/>
    <w:rsid w:val="00D41738"/>
    <w:rsid w:val="00D4197B"/>
    <w:rsid w:val="00D530F5"/>
    <w:rsid w:val="00D5658D"/>
    <w:rsid w:val="00D63C27"/>
    <w:rsid w:val="00D64DAB"/>
    <w:rsid w:val="00D7033E"/>
    <w:rsid w:val="00D739D1"/>
    <w:rsid w:val="00D73FC9"/>
    <w:rsid w:val="00D90F31"/>
    <w:rsid w:val="00D930A6"/>
    <w:rsid w:val="00D94634"/>
    <w:rsid w:val="00D95949"/>
    <w:rsid w:val="00DA0241"/>
    <w:rsid w:val="00DA1934"/>
    <w:rsid w:val="00DA1B57"/>
    <w:rsid w:val="00DA3D89"/>
    <w:rsid w:val="00DB0BDF"/>
    <w:rsid w:val="00DB267A"/>
    <w:rsid w:val="00DB3124"/>
    <w:rsid w:val="00DB6ABB"/>
    <w:rsid w:val="00DB7835"/>
    <w:rsid w:val="00DB7A76"/>
    <w:rsid w:val="00DC1A65"/>
    <w:rsid w:val="00DC4BDD"/>
    <w:rsid w:val="00DC7C92"/>
    <w:rsid w:val="00DD3DAA"/>
    <w:rsid w:val="00DE5B4C"/>
    <w:rsid w:val="00DE6515"/>
    <w:rsid w:val="00DE73F7"/>
    <w:rsid w:val="00DE7EE3"/>
    <w:rsid w:val="00E05E4C"/>
    <w:rsid w:val="00E06FBD"/>
    <w:rsid w:val="00E07869"/>
    <w:rsid w:val="00E14434"/>
    <w:rsid w:val="00E203FE"/>
    <w:rsid w:val="00E27DD8"/>
    <w:rsid w:val="00E32537"/>
    <w:rsid w:val="00E328E6"/>
    <w:rsid w:val="00E42A9F"/>
    <w:rsid w:val="00E43EF9"/>
    <w:rsid w:val="00E441FE"/>
    <w:rsid w:val="00E4600C"/>
    <w:rsid w:val="00E46AD4"/>
    <w:rsid w:val="00E51D52"/>
    <w:rsid w:val="00E53624"/>
    <w:rsid w:val="00E558C6"/>
    <w:rsid w:val="00E631CA"/>
    <w:rsid w:val="00E67BB7"/>
    <w:rsid w:val="00E72511"/>
    <w:rsid w:val="00E7286C"/>
    <w:rsid w:val="00E80980"/>
    <w:rsid w:val="00E80B63"/>
    <w:rsid w:val="00E81332"/>
    <w:rsid w:val="00E90CE6"/>
    <w:rsid w:val="00E91977"/>
    <w:rsid w:val="00E95C56"/>
    <w:rsid w:val="00E95ECC"/>
    <w:rsid w:val="00E97F43"/>
    <w:rsid w:val="00EA4FC5"/>
    <w:rsid w:val="00EA5739"/>
    <w:rsid w:val="00EB30D6"/>
    <w:rsid w:val="00EB3F61"/>
    <w:rsid w:val="00EB53B2"/>
    <w:rsid w:val="00EB703E"/>
    <w:rsid w:val="00EB7E9E"/>
    <w:rsid w:val="00EC5BE6"/>
    <w:rsid w:val="00EC6FB6"/>
    <w:rsid w:val="00ED2878"/>
    <w:rsid w:val="00ED5E0E"/>
    <w:rsid w:val="00EE0A93"/>
    <w:rsid w:val="00EE4152"/>
    <w:rsid w:val="00EE4636"/>
    <w:rsid w:val="00EE6DF5"/>
    <w:rsid w:val="00EF002F"/>
    <w:rsid w:val="00EF337C"/>
    <w:rsid w:val="00EF3C4A"/>
    <w:rsid w:val="00F00720"/>
    <w:rsid w:val="00F00C00"/>
    <w:rsid w:val="00F052ED"/>
    <w:rsid w:val="00F06ABF"/>
    <w:rsid w:val="00F124BD"/>
    <w:rsid w:val="00F15719"/>
    <w:rsid w:val="00F1740A"/>
    <w:rsid w:val="00F17828"/>
    <w:rsid w:val="00F20B62"/>
    <w:rsid w:val="00F211EB"/>
    <w:rsid w:val="00F21595"/>
    <w:rsid w:val="00F24F3F"/>
    <w:rsid w:val="00F25ACC"/>
    <w:rsid w:val="00F26F31"/>
    <w:rsid w:val="00F316F8"/>
    <w:rsid w:val="00F41822"/>
    <w:rsid w:val="00F47F68"/>
    <w:rsid w:val="00F517F9"/>
    <w:rsid w:val="00F53F15"/>
    <w:rsid w:val="00F54E94"/>
    <w:rsid w:val="00F5715E"/>
    <w:rsid w:val="00F6585E"/>
    <w:rsid w:val="00F71F1D"/>
    <w:rsid w:val="00F73C04"/>
    <w:rsid w:val="00F74D6A"/>
    <w:rsid w:val="00F74D79"/>
    <w:rsid w:val="00F753EC"/>
    <w:rsid w:val="00F80232"/>
    <w:rsid w:val="00F83BE6"/>
    <w:rsid w:val="00F855AC"/>
    <w:rsid w:val="00F86254"/>
    <w:rsid w:val="00F9255F"/>
    <w:rsid w:val="00FA6F51"/>
    <w:rsid w:val="00FB07D2"/>
    <w:rsid w:val="00FB1ED6"/>
    <w:rsid w:val="00FB3A49"/>
    <w:rsid w:val="00FC1E12"/>
    <w:rsid w:val="00FC308F"/>
    <w:rsid w:val="00FC480E"/>
    <w:rsid w:val="00FC6BD1"/>
    <w:rsid w:val="00FD36A9"/>
    <w:rsid w:val="00FD39E3"/>
    <w:rsid w:val="00FD52C3"/>
    <w:rsid w:val="00FE5CCD"/>
    <w:rsid w:val="00FF2968"/>
    <w:rsid w:val="00FF411F"/>
    <w:rsid w:val="00FF55B9"/>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7A6F672D"/>
  <w15:docId w15:val="{6A59166A-9F68-4991-B946-AE0B1AC8C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17" w:unhideWhenUsed="1"/>
    <w:lsdException w:name="header" w:semiHidden="1" w:uiPriority="99"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26958"/>
  </w:style>
  <w:style w:type="paragraph" w:styleId="Heading1">
    <w:name w:val="heading 1"/>
    <w:basedOn w:val="Normal"/>
    <w:next w:val="Normal"/>
    <w:link w:val="Heading1Char"/>
    <w:uiPriority w:val="9"/>
    <w:qFormat/>
    <w:rsid w:val="00C26958"/>
    <w:pPr>
      <w:keepNext/>
      <w:keepLines/>
      <w:spacing w:before="400" w:after="40" w:line="240" w:lineRule="auto"/>
      <w:outlineLvl w:val="0"/>
    </w:pPr>
    <w:rPr>
      <w:rFonts w:asciiTheme="majorHAnsi" w:eastAsiaTheme="majorEastAsia" w:hAnsiTheme="majorHAnsi" w:cstheme="majorBidi"/>
      <w:caps/>
      <w:sz w:val="36"/>
      <w:szCs w:val="36"/>
    </w:rPr>
  </w:style>
  <w:style w:type="paragraph" w:styleId="Heading2">
    <w:name w:val="heading 2"/>
    <w:basedOn w:val="Normal"/>
    <w:next w:val="Normal"/>
    <w:link w:val="Heading2Char"/>
    <w:uiPriority w:val="9"/>
    <w:semiHidden/>
    <w:unhideWhenUsed/>
    <w:qFormat/>
    <w:rsid w:val="00C26958"/>
    <w:pPr>
      <w:keepNext/>
      <w:keepLines/>
      <w:spacing w:before="120" w:after="0" w:line="240" w:lineRule="auto"/>
      <w:outlineLvl w:val="1"/>
    </w:pPr>
    <w:rPr>
      <w:rFonts w:asciiTheme="majorHAnsi" w:eastAsiaTheme="majorEastAsia" w:hAnsiTheme="majorHAnsi" w:cstheme="majorBidi"/>
      <w:caps/>
      <w:sz w:val="28"/>
      <w:szCs w:val="28"/>
    </w:rPr>
  </w:style>
  <w:style w:type="paragraph" w:styleId="Heading3">
    <w:name w:val="heading 3"/>
    <w:basedOn w:val="Normal"/>
    <w:next w:val="Normal"/>
    <w:link w:val="Heading3Char"/>
    <w:uiPriority w:val="9"/>
    <w:semiHidden/>
    <w:unhideWhenUsed/>
    <w:qFormat/>
    <w:rsid w:val="00C26958"/>
    <w:pPr>
      <w:keepNext/>
      <w:keepLines/>
      <w:spacing w:before="120" w:after="0" w:line="240" w:lineRule="auto"/>
      <w:outlineLvl w:val="2"/>
    </w:pPr>
    <w:rPr>
      <w:rFonts w:asciiTheme="majorHAnsi" w:eastAsiaTheme="majorEastAsia" w:hAnsiTheme="majorHAnsi" w:cstheme="majorBidi"/>
      <w:smallCaps/>
      <w:sz w:val="28"/>
      <w:szCs w:val="28"/>
    </w:rPr>
  </w:style>
  <w:style w:type="paragraph" w:styleId="Heading4">
    <w:name w:val="heading 4"/>
    <w:basedOn w:val="Normal"/>
    <w:next w:val="Normal"/>
    <w:link w:val="Heading4Char"/>
    <w:uiPriority w:val="9"/>
    <w:semiHidden/>
    <w:unhideWhenUsed/>
    <w:qFormat/>
    <w:rsid w:val="00C26958"/>
    <w:pPr>
      <w:keepNext/>
      <w:keepLines/>
      <w:spacing w:before="120" w:after="0"/>
      <w:outlineLvl w:val="3"/>
    </w:pPr>
    <w:rPr>
      <w:rFonts w:asciiTheme="majorHAnsi" w:eastAsiaTheme="majorEastAsia" w:hAnsiTheme="majorHAnsi" w:cstheme="majorBidi"/>
      <w:caps/>
    </w:rPr>
  </w:style>
  <w:style w:type="paragraph" w:styleId="Heading5">
    <w:name w:val="heading 5"/>
    <w:basedOn w:val="Normal"/>
    <w:next w:val="Normal"/>
    <w:link w:val="Heading5Char"/>
    <w:uiPriority w:val="9"/>
    <w:semiHidden/>
    <w:unhideWhenUsed/>
    <w:qFormat/>
    <w:rsid w:val="00C26958"/>
    <w:pPr>
      <w:keepNext/>
      <w:keepLines/>
      <w:spacing w:before="120" w:after="0"/>
      <w:outlineLvl w:val="4"/>
    </w:pPr>
    <w:rPr>
      <w:rFonts w:asciiTheme="majorHAnsi" w:eastAsiaTheme="majorEastAsia" w:hAnsiTheme="majorHAnsi" w:cstheme="majorBidi"/>
      <w:i/>
      <w:iCs/>
      <w:caps/>
    </w:rPr>
  </w:style>
  <w:style w:type="paragraph" w:styleId="Heading6">
    <w:name w:val="heading 6"/>
    <w:basedOn w:val="Normal"/>
    <w:next w:val="Normal"/>
    <w:link w:val="Heading6Char"/>
    <w:uiPriority w:val="9"/>
    <w:semiHidden/>
    <w:unhideWhenUsed/>
    <w:qFormat/>
    <w:rsid w:val="00C26958"/>
    <w:pPr>
      <w:keepNext/>
      <w:keepLines/>
      <w:spacing w:before="120" w:after="0"/>
      <w:outlineLvl w:val="5"/>
    </w:pPr>
    <w:rPr>
      <w:rFonts w:asciiTheme="majorHAnsi" w:eastAsiaTheme="majorEastAsia" w:hAnsiTheme="majorHAnsi" w:cstheme="majorBidi"/>
      <w:b/>
      <w:bCs/>
      <w:caps/>
      <w:color w:val="262626" w:themeColor="text1" w:themeTint="D9"/>
      <w:sz w:val="20"/>
      <w:szCs w:val="20"/>
    </w:rPr>
  </w:style>
  <w:style w:type="paragraph" w:styleId="Heading7">
    <w:name w:val="heading 7"/>
    <w:basedOn w:val="Normal"/>
    <w:next w:val="Normal"/>
    <w:link w:val="Heading7Char"/>
    <w:uiPriority w:val="9"/>
    <w:semiHidden/>
    <w:unhideWhenUsed/>
    <w:qFormat/>
    <w:rsid w:val="00C26958"/>
    <w:pPr>
      <w:keepNext/>
      <w:keepLines/>
      <w:spacing w:before="120" w:after="0"/>
      <w:outlineLvl w:val="6"/>
    </w:pPr>
    <w:rPr>
      <w:rFonts w:asciiTheme="majorHAnsi" w:eastAsiaTheme="majorEastAsia" w:hAnsiTheme="majorHAnsi" w:cstheme="majorBidi"/>
      <w:b/>
      <w:bCs/>
      <w:i/>
      <w:iCs/>
      <w:caps/>
      <w:color w:val="262626" w:themeColor="text1" w:themeTint="D9"/>
      <w:sz w:val="20"/>
      <w:szCs w:val="20"/>
    </w:rPr>
  </w:style>
  <w:style w:type="paragraph" w:styleId="Heading8">
    <w:name w:val="heading 8"/>
    <w:basedOn w:val="Normal"/>
    <w:next w:val="Normal"/>
    <w:link w:val="Heading8Char"/>
    <w:uiPriority w:val="9"/>
    <w:semiHidden/>
    <w:unhideWhenUsed/>
    <w:qFormat/>
    <w:rsid w:val="00C26958"/>
    <w:pPr>
      <w:keepNext/>
      <w:keepLines/>
      <w:spacing w:before="120" w:after="0"/>
      <w:outlineLvl w:val="7"/>
    </w:pPr>
    <w:rPr>
      <w:rFonts w:asciiTheme="majorHAnsi" w:eastAsiaTheme="majorEastAsia" w:hAnsiTheme="majorHAnsi" w:cstheme="majorBidi"/>
      <w:b/>
      <w:bCs/>
      <w:caps/>
      <w:color w:val="7F7F7F" w:themeColor="text1" w:themeTint="80"/>
      <w:sz w:val="20"/>
      <w:szCs w:val="20"/>
    </w:rPr>
  </w:style>
  <w:style w:type="paragraph" w:styleId="Heading9">
    <w:name w:val="heading 9"/>
    <w:basedOn w:val="Normal"/>
    <w:next w:val="Normal"/>
    <w:link w:val="Heading9Char"/>
    <w:uiPriority w:val="9"/>
    <w:semiHidden/>
    <w:unhideWhenUsed/>
    <w:qFormat/>
    <w:rsid w:val="00C26958"/>
    <w:pPr>
      <w:keepNext/>
      <w:keepLines/>
      <w:spacing w:before="120" w:after="0"/>
      <w:outlineLvl w:val="8"/>
    </w:pPr>
    <w:rPr>
      <w:rFonts w:asciiTheme="majorHAnsi" w:eastAsiaTheme="majorEastAsia" w:hAnsiTheme="majorHAnsi" w:cstheme="majorBidi"/>
      <w:b/>
      <w:bCs/>
      <w:i/>
      <w:iCs/>
      <w:caps/>
      <w:color w:val="7F7F7F" w:themeColor="text1" w:themeTint="8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636C91"/>
    <w:rPr>
      <w:color w:val="0563C1" w:themeColor="hyperlink"/>
      <w:u w:val="single"/>
    </w:rPr>
  </w:style>
  <w:style w:type="character" w:customStyle="1" w:styleId="Heading1Char">
    <w:name w:val="Heading 1 Char"/>
    <w:basedOn w:val="DefaultParagraphFont"/>
    <w:link w:val="Heading1"/>
    <w:uiPriority w:val="9"/>
    <w:rsid w:val="00C26958"/>
    <w:rPr>
      <w:rFonts w:asciiTheme="majorHAnsi" w:eastAsiaTheme="majorEastAsia" w:hAnsiTheme="majorHAnsi" w:cstheme="majorBidi"/>
      <w:caps/>
      <w:sz w:val="36"/>
      <w:szCs w:val="36"/>
    </w:rPr>
  </w:style>
  <w:style w:type="paragraph" w:styleId="ListParagraph">
    <w:name w:val="List Paragraph"/>
    <w:basedOn w:val="Normal"/>
    <w:uiPriority w:val="34"/>
    <w:qFormat/>
    <w:rsid w:val="00E43EF9"/>
    <w:pPr>
      <w:ind w:left="720"/>
      <w:contextualSpacing/>
    </w:pPr>
  </w:style>
  <w:style w:type="character" w:styleId="CommentReference">
    <w:name w:val="annotation reference"/>
    <w:basedOn w:val="DefaultParagraphFont"/>
    <w:semiHidden/>
    <w:unhideWhenUsed/>
    <w:rsid w:val="00B6657B"/>
    <w:rPr>
      <w:sz w:val="16"/>
      <w:szCs w:val="16"/>
    </w:rPr>
  </w:style>
  <w:style w:type="paragraph" w:styleId="CommentText">
    <w:name w:val="annotation text"/>
    <w:basedOn w:val="Normal"/>
    <w:link w:val="CommentTextChar"/>
    <w:uiPriority w:val="17"/>
    <w:unhideWhenUsed/>
    <w:rsid w:val="00B6657B"/>
    <w:rPr>
      <w:sz w:val="20"/>
      <w:szCs w:val="20"/>
    </w:rPr>
  </w:style>
  <w:style w:type="character" w:customStyle="1" w:styleId="CommentTextChar">
    <w:name w:val="Comment Text Char"/>
    <w:basedOn w:val="DefaultParagraphFont"/>
    <w:link w:val="CommentText"/>
    <w:uiPriority w:val="17"/>
    <w:rsid w:val="00B6657B"/>
  </w:style>
  <w:style w:type="paragraph" w:styleId="CommentSubject">
    <w:name w:val="annotation subject"/>
    <w:basedOn w:val="CommentText"/>
    <w:next w:val="CommentText"/>
    <w:link w:val="CommentSubjectChar"/>
    <w:semiHidden/>
    <w:unhideWhenUsed/>
    <w:rsid w:val="00B6657B"/>
    <w:rPr>
      <w:b/>
      <w:bCs/>
    </w:rPr>
  </w:style>
  <w:style w:type="character" w:customStyle="1" w:styleId="CommentSubjectChar">
    <w:name w:val="Comment Subject Char"/>
    <w:basedOn w:val="CommentTextChar"/>
    <w:link w:val="CommentSubject"/>
    <w:semiHidden/>
    <w:rsid w:val="00B6657B"/>
    <w:rPr>
      <w:b/>
      <w:bCs/>
    </w:rPr>
  </w:style>
  <w:style w:type="paragraph" w:styleId="BalloonText">
    <w:name w:val="Balloon Text"/>
    <w:basedOn w:val="Normal"/>
    <w:link w:val="BalloonTextChar"/>
    <w:semiHidden/>
    <w:unhideWhenUsed/>
    <w:rsid w:val="00B6657B"/>
    <w:rPr>
      <w:rFonts w:ascii="Segoe UI" w:hAnsi="Segoe UI" w:cs="Segoe UI"/>
      <w:sz w:val="18"/>
      <w:szCs w:val="18"/>
    </w:rPr>
  </w:style>
  <w:style w:type="character" w:customStyle="1" w:styleId="BalloonTextChar">
    <w:name w:val="Balloon Text Char"/>
    <w:basedOn w:val="DefaultParagraphFont"/>
    <w:link w:val="BalloonText"/>
    <w:semiHidden/>
    <w:rsid w:val="00B6657B"/>
    <w:rPr>
      <w:rFonts w:ascii="Segoe UI" w:hAnsi="Segoe UI" w:cs="Segoe UI"/>
      <w:sz w:val="18"/>
      <w:szCs w:val="18"/>
    </w:rPr>
  </w:style>
  <w:style w:type="character" w:styleId="FollowedHyperlink">
    <w:name w:val="FollowedHyperlink"/>
    <w:basedOn w:val="DefaultParagraphFont"/>
    <w:semiHidden/>
    <w:unhideWhenUsed/>
    <w:rsid w:val="001A0AC1"/>
    <w:rPr>
      <w:color w:val="954F72" w:themeColor="followedHyperlink"/>
      <w:u w:val="single"/>
    </w:rPr>
  </w:style>
  <w:style w:type="paragraph" w:styleId="Header">
    <w:name w:val="header"/>
    <w:basedOn w:val="Normal"/>
    <w:link w:val="HeaderChar"/>
    <w:uiPriority w:val="99"/>
    <w:unhideWhenUsed/>
    <w:rsid w:val="00D26E70"/>
    <w:pPr>
      <w:tabs>
        <w:tab w:val="center" w:pos="4680"/>
        <w:tab w:val="right" w:pos="9360"/>
      </w:tabs>
    </w:pPr>
  </w:style>
  <w:style w:type="character" w:customStyle="1" w:styleId="HeaderChar">
    <w:name w:val="Header Char"/>
    <w:basedOn w:val="DefaultParagraphFont"/>
    <w:link w:val="Header"/>
    <w:uiPriority w:val="99"/>
    <w:rsid w:val="00D26E70"/>
    <w:rPr>
      <w:sz w:val="24"/>
      <w:szCs w:val="24"/>
    </w:rPr>
  </w:style>
  <w:style w:type="paragraph" w:styleId="Footer">
    <w:name w:val="footer"/>
    <w:basedOn w:val="Normal"/>
    <w:link w:val="FooterChar"/>
    <w:unhideWhenUsed/>
    <w:rsid w:val="00D26E70"/>
    <w:pPr>
      <w:tabs>
        <w:tab w:val="center" w:pos="4680"/>
        <w:tab w:val="right" w:pos="9360"/>
      </w:tabs>
    </w:pPr>
  </w:style>
  <w:style w:type="character" w:customStyle="1" w:styleId="FooterChar">
    <w:name w:val="Footer Char"/>
    <w:basedOn w:val="DefaultParagraphFont"/>
    <w:link w:val="Footer"/>
    <w:rsid w:val="00D26E70"/>
    <w:rPr>
      <w:sz w:val="24"/>
      <w:szCs w:val="24"/>
    </w:rPr>
  </w:style>
  <w:style w:type="paragraph" w:styleId="Revision">
    <w:name w:val="Revision"/>
    <w:hidden/>
    <w:uiPriority w:val="99"/>
    <w:semiHidden/>
    <w:rsid w:val="006E5DA1"/>
    <w:rPr>
      <w:sz w:val="24"/>
      <w:szCs w:val="24"/>
    </w:rPr>
  </w:style>
  <w:style w:type="paragraph" w:customStyle="1" w:styleId="Body4">
    <w:name w:val="Body 4"/>
    <w:basedOn w:val="Normal"/>
    <w:link w:val="Body4Char"/>
    <w:rsid w:val="0062475B"/>
    <w:pPr>
      <w:spacing w:after="210" w:line="264" w:lineRule="auto"/>
      <w:ind w:left="2126"/>
      <w:jc w:val="both"/>
    </w:pPr>
    <w:rPr>
      <w:rFonts w:ascii="Arial" w:eastAsia="Arial Unicode MS" w:hAnsi="Arial"/>
      <w:sz w:val="21"/>
      <w:szCs w:val="21"/>
      <w:lang w:val="en-GB" w:eastAsia="en-GB"/>
    </w:rPr>
  </w:style>
  <w:style w:type="character" w:customStyle="1" w:styleId="Body4Char">
    <w:name w:val="Body 4 Char"/>
    <w:basedOn w:val="DefaultParagraphFont"/>
    <w:link w:val="Body4"/>
    <w:rsid w:val="0062475B"/>
    <w:rPr>
      <w:rFonts w:ascii="Arial" w:eastAsia="Arial Unicode MS" w:hAnsi="Arial"/>
      <w:sz w:val="21"/>
      <w:szCs w:val="21"/>
      <w:lang w:val="en-GB" w:eastAsia="en-GB"/>
    </w:rPr>
  </w:style>
  <w:style w:type="paragraph" w:styleId="FootnoteText">
    <w:name w:val="footnote text"/>
    <w:basedOn w:val="Normal"/>
    <w:link w:val="FootnoteTextChar"/>
    <w:uiPriority w:val="99"/>
    <w:semiHidden/>
    <w:rsid w:val="008B2A42"/>
    <w:rPr>
      <w:rFonts w:eastAsia="MS Mincho"/>
      <w:sz w:val="20"/>
      <w:szCs w:val="20"/>
      <w:lang w:eastAsia="ja-JP"/>
    </w:rPr>
  </w:style>
  <w:style w:type="character" w:customStyle="1" w:styleId="FootnoteTextChar">
    <w:name w:val="Footnote Text Char"/>
    <w:basedOn w:val="DefaultParagraphFont"/>
    <w:link w:val="FootnoteText"/>
    <w:uiPriority w:val="99"/>
    <w:semiHidden/>
    <w:rsid w:val="008B2A42"/>
    <w:rPr>
      <w:rFonts w:eastAsia="MS Mincho"/>
      <w:lang w:eastAsia="ja-JP"/>
    </w:rPr>
  </w:style>
  <w:style w:type="character" w:styleId="FootnoteReference">
    <w:name w:val="footnote reference"/>
    <w:uiPriority w:val="99"/>
    <w:semiHidden/>
    <w:rsid w:val="008B2A42"/>
    <w:rPr>
      <w:vertAlign w:val="superscript"/>
    </w:rPr>
  </w:style>
  <w:style w:type="table" w:styleId="TableGrid">
    <w:name w:val="Table Grid"/>
    <w:basedOn w:val="TableNormal"/>
    <w:uiPriority w:val="39"/>
    <w:rsid w:val="00DA3D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004D29"/>
    <w:pPr>
      <w:spacing w:before="100" w:beforeAutospacing="1" w:after="100" w:afterAutospacing="1"/>
    </w:pPr>
  </w:style>
  <w:style w:type="paragraph" w:styleId="Title">
    <w:name w:val="Title"/>
    <w:basedOn w:val="Normal"/>
    <w:next w:val="Normal"/>
    <w:link w:val="TitleChar"/>
    <w:uiPriority w:val="10"/>
    <w:qFormat/>
    <w:rsid w:val="00C26958"/>
    <w:pPr>
      <w:spacing w:after="0" w:line="240" w:lineRule="auto"/>
      <w:contextualSpacing/>
    </w:pPr>
    <w:rPr>
      <w:rFonts w:asciiTheme="majorHAnsi" w:eastAsiaTheme="majorEastAsia" w:hAnsiTheme="majorHAnsi" w:cstheme="majorBidi"/>
      <w:caps/>
      <w:color w:val="404040" w:themeColor="text1" w:themeTint="BF"/>
      <w:spacing w:val="-10"/>
      <w:sz w:val="72"/>
      <w:szCs w:val="72"/>
    </w:rPr>
  </w:style>
  <w:style w:type="character" w:customStyle="1" w:styleId="TitleChar">
    <w:name w:val="Title Char"/>
    <w:basedOn w:val="DefaultParagraphFont"/>
    <w:link w:val="Title"/>
    <w:uiPriority w:val="10"/>
    <w:rsid w:val="00C26958"/>
    <w:rPr>
      <w:rFonts w:asciiTheme="majorHAnsi" w:eastAsiaTheme="majorEastAsia" w:hAnsiTheme="majorHAnsi" w:cstheme="majorBidi"/>
      <w:caps/>
      <w:color w:val="404040" w:themeColor="text1" w:themeTint="BF"/>
      <w:spacing w:val="-10"/>
      <w:sz w:val="72"/>
      <w:szCs w:val="72"/>
    </w:rPr>
  </w:style>
  <w:style w:type="character" w:customStyle="1" w:styleId="Heading2Char">
    <w:name w:val="Heading 2 Char"/>
    <w:basedOn w:val="DefaultParagraphFont"/>
    <w:link w:val="Heading2"/>
    <w:uiPriority w:val="9"/>
    <w:semiHidden/>
    <w:rsid w:val="00C26958"/>
    <w:rPr>
      <w:rFonts w:asciiTheme="majorHAnsi" w:eastAsiaTheme="majorEastAsia" w:hAnsiTheme="majorHAnsi" w:cstheme="majorBidi"/>
      <w:caps/>
      <w:sz w:val="28"/>
      <w:szCs w:val="28"/>
    </w:rPr>
  </w:style>
  <w:style w:type="character" w:customStyle="1" w:styleId="Heading3Char">
    <w:name w:val="Heading 3 Char"/>
    <w:basedOn w:val="DefaultParagraphFont"/>
    <w:link w:val="Heading3"/>
    <w:uiPriority w:val="9"/>
    <w:semiHidden/>
    <w:rsid w:val="00C26958"/>
    <w:rPr>
      <w:rFonts w:asciiTheme="majorHAnsi" w:eastAsiaTheme="majorEastAsia" w:hAnsiTheme="majorHAnsi" w:cstheme="majorBidi"/>
      <w:smallCaps/>
      <w:sz w:val="28"/>
      <w:szCs w:val="28"/>
    </w:rPr>
  </w:style>
  <w:style w:type="character" w:customStyle="1" w:styleId="Heading4Char">
    <w:name w:val="Heading 4 Char"/>
    <w:basedOn w:val="DefaultParagraphFont"/>
    <w:link w:val="Heading4"/>
    <w:uiPriority w:val="9"/>
    <w:semiHidden/>
    <w:rsid w:val="00C26958"/>
    <w:rPr>
      <w:rFonts w:asciiTheme="majorHAnsi" w:eastAsiaTheme="majorEastAsia" w:hAnsiTheme="majorHAnsi" w:cstheme="majorBidi"/>
      <w:caps/>
    </w:rPr>
  </w:style>
  <w:style w:type="character" w:customStyle="1" w:styleId="Heading5Char">
    <w:name w:val="Heading 5 Char"/>
    <w:basedOn w:val="DefaultParagraphFont"/>
    <w:link w:val="Heading5"/>
    <w:uiPriority w:val="9"/>
    <w:semiHidden/>
    <w:rsid w:val="00C26958"/>
    <w:rPr>
      <w:rFonts w:asciiTheme="majorHAnsi" w:eastAsiaTheme="majorEastAsia" w:hAnsiTheme="majorHAnsi" w:cstheme="majorBidi"/>
      <w:i/>
      <w:iCs/>
      <w:caps/>
    </w:rPr>
  </w:style>
  <w:style w:type="character" w:customStyle="1" w:styleId="Heading6Char">
    <w:name w:val="Heading 6 Char"/>
    <w:basedOn w:val="DefaultParagraphFont"/>
    <w:link w:val="Heading6"/>
    <w:uiPriority w:val="9"/>
    <w:semiHidden/>
    <w:rsid w:val="00C26958"/>
    <w:rPr>
      <w:rFonts w:asciiTheme="majorHAnsi" w:eastAsiaTheme="majorEastAsia" w:hAnsiTheme="majorHAnsi" w:cstheme="majorBidi"/>
      <w:b/>
      <w:bCs/>
      <w:caps/>
      <w:color w:val="262626" w:themeColor="text1" w:themeTint="D9"/>
      <w:sz w:val="20"/>
      <w:szCs w:val="20"/>
    </w:rPr>
  </w:style>
  <w:style w:type="character" w:customStyle="1" w:styleId="Heading7Char">
    <w:name w:val="Heading 7 Char"/>
    <w:basedOn w:val="DefaultParagraphFont"/>
    <w:link w:val="Heading7"/>
    <w:uiPriority w:val="9"/>
    <w:semiHidden/>
    <w:rsid w:val="00C26958"/>
    <w:rPr>
      <w:rFonts w:asciiTheme="majorHAnsi" w:eastAsiaTheme="majorEastAsia" w:hAnsiTheme="majorHAnsi" w:cstheme="majorBidi"/>
      <w:b/>
      <w:bCs/>
      <w:i/>
      <w:iCs/>
      <w:caps/>
      <w:color w:val="262626" w:themeColor="text1" w:themeTint="D9"/>
      <w:sz w:val="20"/>
      <w:szCs w:val="20"/>
    </w:rPr>
  </w:style>
  <w:style w:type="character" w:customStyle="1" w:styleId="Heading8Char">
    <w:name w:val="Heading 8 Char"/>
    <w:basedOn w:val="DefaultParagraphFont"/>
    <w:link w:val="Heading8"/>
    <w:uiPriority w:val="9"/>
    <w:semiHidden/>
    <w:rsid w:val="00C26958"/>
    <w:rPr>
      <w:rFonts w:asciiTheme="majorHAnsi" w:eastAsiaTheme="majorEastAsia" w:hAnsiTheme="majorHAnsi" w:cstheme="majorBidi"/>
      <w:b/>
      <w:bCs/>
      <w:caps/>
      <w:color w:val="7F7F7F" w:themeColor="text1" w:themeTint="80"/>
      <w:sz w:val="20"/>
      <w:szCs w:val="20"/>
    </w:rPr>
  </w:style>
  <w:style w:type="character" w:customStyle="1" w:styleId="Heading9Char">
    <w:name w:val="Heading 9 Char"/>
    <w:basedOn w:val="DefaultParagraphFont"/>
    <w:link w:val="Heading9"/>
    <w:uiPriority w:val="9"/>
    <w:semiHidden/>
    <w:rsid w:val="00C26958"/>
    <w:rPr>
      <w:rFonts w:asciiTheme="majorHAnsi" w:eastAsiaTheme="majorEastAsia" w:hAnsiTheme="majorHAnsi" w:cstheme="majorBidi"/>
      <w:b/>
      <w:bCs/>
      <w:i/>
      <w:iCs/>
      <w:caps/>
      <w:color w:val="7F7F7F" w:themeColor="text1" w:themeTint="80"/>
      <w:sz w:val="20"/>
      <w:szCs w:val="20"/>
    </w:rPr>
  </w:style>
  <w:style w:type="paragraph" w:styleId="Caption">
    <w:name w:val="caption"/>
    <w:basedOn w:val="Normal"/>
    <w:next w:val="Normal"/>
    <w:uiPriority w:val="35"/>
    <w:semiHidden/>
    <w:unhideWhenUsed/>
    <w:qFormat/>
    <w:rsid w:val="00C26958"/>
    <w:pPr>
      <w:spacing w:line="240" w:lineRule="auto"/>
    </w:pPr>
    <w:rPr>
      <w:b/>
      <w:bCs/>
      <w:smallCaps/>
      <w:color w:val="595959" w:themeColor="text1" w:themeTint="A6"/>
    </w:rPr>
  </w:style>
  <w:style w:type="paragraph" w:styleId="Subtitle">
    <w:name w:val="Subtitle"/>
    <w:basedOn w:val="Normal"/>
    <w:next w:val="Normal"/>
    <w:link w:val="SubtitleChar"/>
    <w:uiPriority w:val="11"/>
    <w:qFormat/>
    <w:rsid w:val="00C26958"/>
    <w:pPr>
      <w:numPr>
        <w:ilvl w:val="1"/>
      </w:numPr>
    </w:pPr>
    <w:rPr>
      <w:rFonts w:asciiTheme="majorHAnsi" w:eastAsiaTheme="majorEastAsia" w:hAnsiTheme="majorHAnsi" w:cstheme="majorBidi"/>
      <w:smallCaps/>
      <w:color w:val="595959" w:themeColor="text1" w:themeTint="A6"/>
      <w:sz w:val="28"/>
      <w:szCs w:val="28"/>
    </w:rPr>
  </w:style>
  <w:style w:type="character" w:customStyle="1" w:styleId="SubtitleChar">
    <w:name w:val="Subtitle Char"/>
    <w:basedOn w:val="DefaultParagraphFont"/>
    <w:link w:val="Subtitle"/>
    <w:uiPriority w:val="11"/>
    <w:rsid w:val="00C26958"/>
    <w:rPr>
      <w:rFonts w:asciiTheme="majorHAnsi" w:eastAsiaTheme="majorEastAsia" w:hAnsiTheme="majorHAnsi" w:cstheme="majorBidi"/>
      <w:smallCaps/>
      <w:color w:val="595959" w:themeColor="text1" w:themeTint="A6"/>
      <w:sz w:val="28"/>
      <w:szCs w:val="28"/>
    </w:rPr>
  </w:style>
  <w:style w:type="character" w:styleId="Strong">
    <w:name w:val="Strong"/>
    <w:basedOn w:val="DefaultParagraphFont"/>
    <w:uiPriority w:val="22"/>
    <w:qFormat/>
    <w:rsid w:val="00C26958"/>
    <w:rPr>
      <w:b/>
      <w:bCs/>
    </w:rPr>
  </w:style>
  <w:style w:type="character" w:styleId="Emphasis">
    <w:name w:val="Emphasis"/>
    <w:basedOn w:val="DefaultParagraphFont"/>
    <w:uiPriority w:val="20"/>
    <w:qFormat/>
    <w:rsid w:val="00C26958"/>
    <w:rPr>
      <w:i/>
      <w:iCs/>
    </w:rPr>
  </w:style>
  <w:style w:type="paragraph" w:styleId="NoSpacing">
    <w:name w:val="No Spacing"/>
    <w:uiPriority w:val="1"/>
    <w:qFormat/>
    <w:rsid w:val="00C26958"/>
    <w:pPr>
      <w:spacing w:after="0" w:line="240" w:lineRule="auto"/>
    </w:pPr>
  </w:style>
  <w:style w:type="paragraph" w:styleId="Quote">
    <w:name w:val="Quote"/>
    <w:basedOn w:val="Normal"/>
    <w:next w:val="Normal"/>
    <w:link w:val="QuoteChar"/>
    <w:uiPriority w:val="29"/>
    <w:qFormat/>
    <w:rsid w:val="00C26958"/>
    <w:pPr>
      <w:spacing w:before="160" w:line="240" w:lineRule="auto"/>
      <w:ind w:left="720" w:right="720"/>
    </w:pPr>
    <w:rPr>
      <w:rFonts w:asciiTheme="majorHAnsi" w:eastAsiaTheme="majorEastAsia" w:hAnsiTheme="majorHAnsi" w:cstheme="majorBidi"/>
      <w:sz w:val="25"/>
      <w:szCs w:val="25"/>
    </w:rPr>
  </w:style>
  <w:style w:type="character" w:customStyle="1" w:styleId="QuoteChar">
    <w:name w:val="Quote Char"/>
    <w:basedOn w:val="DefaultParagraphFont"/>
    <w:link w:val="Quote"/>
    <w:uiPriority w:val="29"/>
    <w:rsid w:val="00C26958"/>
    <w:rPr>
      <w:rFonts w:asciiTheme="majorHAnsi" w:eastAsiaTheme="majorEastAsia" w:hAnsiTheme="majorHAnsi" w:cstheme="majorBidi"/>
      <w:sz w:val="25"/>
      <w:szCs w:val="25"/>
    </w:rPr>
  </w:style>
  <w:style w:type="paragraph" w:styleId="IntenseQuote">
    <w:name w:val="Intense Quote"/>
    <w:basedOn w:val="Normal"/>
    <w:next w:val="Normal"/>
    <w:link w:val="IntenseQuoteChar"/>
    <w:uiPriority w:val="30"/>
    <w:qFormat/>
    <w:rsid w:val="00C26958"/>
    <w:pPr>
      <w:spacing w:before="280" w:after="280" w:line="240" w:lineRule="auto"/>
      <w:ind w:left="1080" w:right="1080"/>
      <w:jc w:val="center"/>
    </w:pPr>
    <w:rPr>
      <w:color w:val="404040" w:themeColor="text1" w:themeTint="BF"/>
      <w:sz w:val="32"/>
      <w:szCs w:val="32"/>
    </w:rPr>
  </w:style>
  <w:style w:type="character" w:customStyle="1" w:styleId="IntenseQuoteChar">
    <w:name w:val="Intense Quote Char"/>
    <w:basedOn w:val="DefaultParagraphFont"/>
    <w:link w:val="IntenseQuote"/>
    <w:uiPriority w:val="30"/>
    <w:rsid w:val="00C26958"/>
    <w:rPr>
      <w:color w:val="404040" w:themeColor="text1" w:themeTint="BF"/>
      <w:sz w:val="32"/>
      <w:szCs w:val="32"/>
    </w:rPr>
  </w:style>
  <w:style w:type="character" w:styleId="SubtleEmphasis">
    <w:name w:val="Subtle Emphasis"/>
    <w:basedOn w:val="DefaultParagraphFont"/>
    <w:uiPriority w:val="19"/>
    <w:qFormat/>
    <w:rsid w:val="00C26958"/>
    <w:rPr>
      <w:i/>
      <w:iCs/>
      <w:color w:val="595959" w:themeColor="text1" w:themeTint="A6"/>
    </w:rPr>
  </w:style>
  <w:style w:type="character" w:styleId="IntenseEmphasis">
    <w:name w:val="Intense Emphasis"/>
    <w:basedOn w:val="DefaultParagraphFont"/>
    <w:uiPriority w:val="21"/>
    <w:qFormat/>
    <w:rsid w:val="00C26958"/>
    <w:rPr>
      <w:b/>
      <w:bCs/>
      <w:i/>
      <w:iCs/>
    </w:rPr>
  </w:style>
  <w:style w:type="character" w:styleId="SubtleReference">
    <w:name w:val="Subtle Reference"/>
    <w:basedOn w:val="DefaultParagraphFont"/>
    <w:uiPriority w:val="31"/>
    <w:qFormat/>
    <w:rsid w:val="00C26958"/>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C26958"/>
    <w:rPr>
      <w:b/>
      <w:bCs/>
      <w:caps w:val="0"/>
      <w:smallCaps/>
      <w:color w:val="auto"/>
      <w:spacing w:val="3"/>
      <w:u w:val="single"/>
    </w:rPr>
  </w:style>
  <w:style w:type="character" w:styleId="BookTitle">
    <w:name w:val="Book Title"/>
    <w:basedOn w:val="DefaultParagraphFont"/>
    <w:uiPriority w:val="33"/>
    <w:qFormat/>
    <w:rsid w:val="00C26958"/>
    <w:rPr>
      <w:b/>
      <w:bCs/>
      <w:smallCaps/>
      <w:spacing w:val="7"/>
    </w:rPr>
  </w:style>
  <w:style w:type="paragraph" w:styleId="TOCHeading">
    <w:name w:val="TOC Heading"/>
    <w:basedOn w:val="Heading1"/>
    <w:next w:val="Normal"/>
    <w:uiPriority w:val="39"/>
    <w:unhideWhenUsed/>
    <w:qFormat/>
    <w:rsid w:val="00C26958"/>
    <w:pPr>
      <w:outlineLvl w:val="9"/>
    </w:pPr>
  </w:style>
  <w:style w:type="paragraph" w:styleId="TOC1">
    <w:name w:val="toc 1"/>
    <w:basedOn w:val="Normal"/>
    <w:next w:val="Normal"/>
    <w:autoRedefine/>
    <w:uiPriority w:val="39"/>
    <w:unhideWhenUsed/>
    <w:rsid w:val="008A2111"/>
    <w:pPr>
      <w:tabs>
        <w:tab w:val="right" w:leader="dot" w:pos="12950"/>
      </w:tabs>
      <w:spacing w:after="0" w:line="240" w:lineRule="auto"/>
    </w:pPr>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0518917">
      <w:bodyDiv w:val="1"/>
      <w:marLeft w:val="0"/>
      <w:marRight w:val="0"/>
      <w:marTop w:val="0"/>
      <w:marBottom w:val="0"/>
      <w:divBdr>
        <w:top w:val="none" w:sz="0" w:space="0" w:color="auto"/>
        <w:left w:val="none" w:sz="0" w:space="0" w:color="auto"/>
        <w:bottom w:val="none" w:sz="0" w:space="0" w:color="auto"/>
        <w:right w:val="none" w:sz="0" w:space="0" w:color="auto"/>
      </w:divBdr>
    </w:div>
    <w:div w:id="124540848">
      <w:bodyDiv w:val="1"/>
      <w:marLeft w:val="240"/>
      <w:marRight w:val="240"/>
      <w:marTop w:val="0"/>
      <w:marBottom w:val="240"/>
      <w:divBdr>
        <w:top w:val="none" w:sz="0" w:space="0" w:color="auto"/>
        <w:left w:val="none" w:sz="0" w:space="0" w:color="auto"/>
        <w:bottom w:val="none" w:sz="0" w:space="0" w:color="auto"/>
        <w:right w:val="none" w:sz="0" w:space="0" w:color="auto"/>
      </w:divBdr>
      <w:divsChild>
        <w:div w:id="1588929031">
          <w:marLeft w:val="0"/>
          <w:marRight w:val="0"/>
          <w:marTop w:val="0"/>
          <w:marBottom w:val="0"/>
          <w:divBdr>
            <w:top w:val="none" w:sz="0" w:space="0" w:color="auto"/>
            <w:left w:val="none" w:sz="0" w:space="0" w:color="auto"/>
            <w:bottom w:val="none" w:sz="0" w:space="0" w:color="auto"/>
            <w:right w:val="none" w:sz="0" w:space="0" w:color="auto"/>
          </w:divBdr>
        </w:div>
      </w:divsChild>
    </w:div>
    <w:div w:id="220364033">
      <w:bodyDiv w:val="1"/>
      <w:marLeft w:val="240"/>
      <w:marRight w:val="240"/>
      <w:marTop w:val="0"/>
      <w:marBottom w:val="240"/>
      <w:divBdr>
        <w:top w:val="none" w:sz="0" w:space="0" w:color="auto"/>
        <w:left w:val="none" w:sz="0" w:space="0" w:color="auto"/>
        <w:bottom w:val="none" w:sz="0" w:space="0" w:color="auto"/>
        <w:right w:val="none" w:sz="0" w:space="0" w:color="auto"/>
      </w:divBdr>
      <w:divsChild>
        <w:div w:id="1432700437">
          <w:marLeft w:val="0"/>
          <w:marRight w:val="0"/>
          <w:marTop w:val="0"/>
          <w:marBottom w:val="0"/>
          <w:divBdr>
            <w:top w:val="none" w:sz="0" w:space="0" w:color="auto"/>
            <w:left w:val="none" w:sz="0" w:space="0" w:color="auto"/>
            <w:bottom w:val="none" w:sz="0" w:space="0" w:color="auto"/>
            <w:right w:val="none" w:sz="0" w:space="0" w:color="auto"/>
          </w:divBdr>
          <w:divsChild>
            <w:div w:id="476386760">
              <w:marLeft w:val="720"/>
              <w:marRight w:val="0"/>
              <w:marTop w:val="0"/>
              <w:marBottom w:val="120"/>
              <w:divBdr>
                <w:top w:val="none" w:sz="0" w:space="0" w:color="auto"/>
                <w:left w:val="none" w:sz="0" w:space="0" w:color="auto"/>
                <w:bottom w:val="none" w:sz="0" w:space="0" w:color="auto"/>
                <w:right w:val="none" w:sz="0" w:space="0" w:color="auto"/>
              </w:divBdr>
            </w:div>
            <w:div w:id="837770983">
              <w:marLeft w:val="720"/>
              <w:marRight w:val="0"/>
              <w:marTop w:val="0"/>
              <w:marBottom w:val="120"/>
              <w:divBdr>
                <w:top w:val="none" w:sz="0" w:space="0" w:color="auto"/>
                <w:left w:val="none" w:sz="0" w:space="0" w:color="auto"/>
                <w:bottom w:val="none" w:sz="0" w:space="0" w:color="auto"/>
                <w:right w:val="none" w:sz="0" w:space="0" w:color="auto"/>
              </w:divBdr>
            </w:div>
            <w:div w:id="896164075">
              <w:marLeft w:val="720"/>
              <w:marRight w:val="0"/>
              <w:marTop w:val="0"/>
              <w:marBottom w:val="120"/>
              <w:divBdr>
                <w:top w:val="none" w:sz="0" w:space="0" w:color="auto"/>
                <w:left w:val="none" w:sz="0" w:space="0" w:color="auto"/>
                <w:bottom w:val="none" w:sz="0" w:space="0" w:color="auto"/>
                <w:right w:val="none" w:sz="0" w:space="0" w:color="auto"/>
              </w:divBdr>
            </w:div>
            <w:div w:id="979463464">
              <w:marLeft w:val="777"/>
              <w:marRight w:val="0"/>
              <w:marTop w:val="0"/>
              <w:marBottom w:val="240"/>
              <w:divBdr>
                <w:top w:val="none" w:sz="0" w:space="0" w:color="auto"/>
                <w:left w:val="none" w:sz="0" w:space="0" w:color="auto"/>
                <w:bottom w:val="none" w:sz="0" w:space="0" w:color="auto"/>
                <w:right w:val="none" w:sz="0" w:space="0" w:color="auto"/>
              </w:divBdr>
            </w:div>
            <w:div w:id="1119031149">
              <w:marLeft w:val="720"/>
              <w:marRight w:val="0"/>
              <w:marTop w:val="0"/>
              <w:marBottom w:val="120"/>
              <w:divBdr>
                <w:top w:val="none" w:sz="0" w:space="0" w:color="auto"/>
                <w:left w:val="none" w:sz="0" w:space="0" w:color="auto"/>
                <w:bottom w:val="none" w:sz="0" w:space="0" w:color="auto"/>
                <w:right w:val="none" w:sz="0" w:space="0" w:color="auto"/>
              </w:divBdr>
            </w:div>
            <w:div w:id="1139811032">
              <w:marLeft w:val="0"/>
              <w:marRight w:val="0"/>
              <w:marTop w:val="0"/>
              <w:marBottom w:val="0"/>
              <w:divBdr>
                <w:top w:val="none" w:sz="0" w:space="0" w:color="auto"/>
                <w:left w:val="none" w:sz="0" w:space="0" w:color="auto"/>
                <w:bottom w:val="none" w:sz="0" w:space="0" w:color="auto"/>
                <w:right w:val="none" w:sz="0" w:space="0" w:color="auto"/>
              </w:divBdr>
            </w:div>
            <w:div w:id="1170439056">
              <w:marLeft w:val="720"/>
              <w:marRight w:val="0"/>
              <w:marTop w:val="0"/>
              <w:marBottom w:val="120"/>
              <w:divBdr>
                <w:top w:val="none" w:sz="0" w:space="0" w:color="auto"/>
                <w:left w:val="none" w:sz="0" w:space="0" w:color="auto"/>
                <w:bottom w:val="none" w:sz="0" w:space="0" w:color="auto"/>
                <w:right w:val="none" w:sz="0" w:space="0" w:color="auto"/>
              </w:divBdr>
            </w:div>
            <w:div w:id="1186015942">
              <w:marLeft w:val="714"/>
              <w:marRight w:val="0"/>
              <w:marTop w:val="0"/>
              <w:marBottom w:val="240"/>
              <w:divBdr>
                <w:top w:val="none" w:sz="0" w:space="0" w:color="auto"/>
                <w:left w:val="none" w:sz="0" w:space="0" w:color="auto"/>
                <w:bottom w:val="none" w:sz="0" w:space="0" w:color="auto"/>
                <w:right w:val="none" w:sz="0" w:space="0" w:color="auto"/>
              </w:divBdr>
            </w:div>
            <w:div w:id="1519388437">
              <w:marLeft w:val="777"/>
              <w:marRight w:val="0"/>
              <w:marTop w:val="0"/>
              <w:marBottom w:val="240"/>
              <w:divBdr>
                <w:top w:val="none" w:sz="0" w:space="0" w:color="auto"/>
                <w:left w:val="none" w:sz="0" w:space="0" w:color="auto"/>
                <w:bottom w:val="none" w:sz="0" w:space="0" w:color="auto"/>
                <w:right w:val="none" w:sz="0" w:space="0" w:color="auto"/>
              </w:divBdr>
            </w:div>
            <w:div w:id="1677153206">
              <w:marLeft w:val="720"/>
              <w:marRight w:val="0"/>
              <w:marTop w:val="0"/>
              <w:marBottom w:val="120"/>
              <w:divBdr>
                <w:top w:val="none" w:sz="0" w:space="0" w:color="auto"/>
                <w:left w:val="none" w:sz="0" w:space="0" w:color="auto"/>
                <w:bottom w:val="none" w:sz="0" w:space="0" w:color="auto"/>
                <w:right w:val="none" w:sz="0" w:space="0" w:color="auto"/>
              </w:divBdr>
            </w:div>
            <w:div w:id="1742212983">
              <w:marLeft w:val="720"/>
              <w:marRight w:val="0"/>
              <w:marTop w:val="0"/>
              <w:marBottom w:val="120"/>
              <w:divBdr>
                <w:top w:val="none" w:sz="0" w:space="0" w:color="auto"/>
                <w:left w:val="none" w:sz="0" w:space="0" w:color="auto"/>
                <w:bottom w:val="none" w:sz="0" w:space="0" w:color="auto"/>
                <w:right w:val="none" w:sz="0" w:space="0" w:color="auto"/>
              </w:divBdr>
            </w:div>
            <w:div w:id="1978562173">
              <w:marLeft w:val="720"/>
              <w:marRight w:val="0"/>
              <w:marTop w:val="0"/>
              <w:marBottom w:val="120"/>
              <w:divBdr>
                <w:top w:val="none" w:sz="0" w:space="0" w:color="auto"/>
                <w:left w:val="none" w:sz="0" w:space="0" w:color="auto"/>
                <w:bottom w:val="none" w:sz="0" w:space="0" w:color="auto"/>
                <w:right w:val="none" w:sz="0" w:space="0" w:color="auto"/>
              </w:divBdr>
            </w:div>
            <w:div w:id="1984894876">
              <w:marLeft w:val="720"/>
              <w:marRight w:val="0"/>
              <w:marTop w:val="0"/>
              <w:marBottom w:val="120"/>
              <w:divBdr>
                <w:top w:val="none" w:sz="0" w:space="0" w:color="auto"/>
                <w:left w:val="none" w:sz="0" w:space="0" w:color="auto"/>
                <w:bottom w:val="none" w:sz="0" w:space="0" w:color="auto"/>
                <w:right w:val="none" w:sz="0" w:space="0" w:color="auto"/>
              </w:divBdr>
            </w:div>
            <w:div w:id="2013292635">
              <w:blockQuote w:val="1"/>
              <w:marLeft w:val="720"/>
              <w:marRight w:val="0"/>
              <w:marTop w:val="100"/>
              <w:marBottom w:val="100"/>
              <w:divBdr>
                <w:top w:val="none" w:sz="0" w:space="0" w:color="auto"/>
                <w:left w:val="none" w:sz="0" w:space="0" w:color="auto"/>
                <w:bottom w:val="none" w:sz="0" w:space="0" w:color="auto"/>
                <w:right w:val="none" w:sz="0" w:space="0" w:color="auto"/>
              </w:divBdr>
            </w:div>
          </w:divsChild>
        </w:div>
      </w:divsChild>
    </w:div>
    <w:div w:id="323749021">
      <w:bodyDiv w:val="1"/>
      <w:marLeft w:val="0"/>
      <w:marRight w:val="0"/>
      <w:marTop w:val="0"/>
      <w:marBottom w:val="0"/>
      <w:divBdr>
        <w:top w:val="none" w:sz="0" w:space="0" w:color="auto"/>
        <w:left w:val="none" w:sz="0" w:space="0" w:color="auto"/>
        <w:bottom w:val="none" w:sz="0" w:space="0" w:color="auto"/>
        <w:right w:val="none" w:sz="0" w:space="0" w:color="auto"/>
      </w:divBdr>
    </w:div>
    <w:div w:id="373697787">
      <w:bodyDiv w:val="1"/>
      <w:marLeft w:val="240"/>
      <w:marRight w:val="240"/>
      <w:marTop w:val="0"/>
      <w:marBottom w:val="240"/>
      <w:divBdr>
        <w:top w:val="none" w:sz="0" w:space="0" w:color="auto"/>
        <w:left w:val="none" w:sz="0" w:space="0" w:color="auto"/>
        <w:bottom w:val="none" w:sz="0" w:space="0" w:color="auto"/>
        <w:right w:val="none" w:sz="0" w:space="0" w:color="auto"/>
      </w:divBdr>
      <w:divsChild>
        <w:div w:id="1495144536">
          <w:marLeft w:val="0"/>
          <w:marRight w:val="0"/>
          <w:marTop w:val="0"/>
          <w:marBottom w:val="0"/>
          <w:divBdr>
            <w:top w:val="none" w:sz="0" w:space="0" w:color="auto"/>
            <w:left w:val="none" w:sz="0" w:space="0" w:color="auto"/>
            <w:bottom w:val="none" w:sz="0" w:space="0" w:color="auto"/>
            <w:right w:val="none" w:sz="0" w:space="0" w:color="auto"/>
          </w:divBdr>
        </w:div>
      </w:divsChild>
    </w:div>
    <w:div w:id="445537579">
      <w:bodyDiv w:val="1"/>
      <w:marLeft w:val="240"/>
      <w:marRight w:val="240"/>
      <w:marTop w:val="0"/>
      <w:marBottom w:val="240"/>
      <w:divBdr>
        <w:top w:val="none" w:sz="0" w:space="0" w:color="auto"/>
        <w:left w:val="none" w:sz="0" w:space="0" w:color="auto"/>
        <w:bottom w:val="none" w:sz="0" w:space="0" w:color="auto"/>
        <w:right w:val="none" w:sz="0" w:space="0" w:color="auto"/>
      </w:divBdr>
      <w:divsChild>
        <w:div w:id="1663199649">
          <w:marLeft w:val="0"/>
          <w:marRight w:val="0"/>
          <w:marTop w:val="0"/>
          <w:marBottom w:val="0"/>
          <w:divBdr>
            <w:top w:val="none" w:sz="0" w:space="0" w:color="auto"/>
            <w:left w:val="none" w:sz="0" w:space="0" w:color="auto"/>
            <w:bottom w:val="none" w:sz="0" w:space="0" w:color="auto"/>
            <w:right w:val="none" w:sz="0" w:space="0" w:color="auto"/>
          </w:divBdr>
          <w:divsChild>
            <w:div w:id="546855">
              <w:blockQuote w:val="1"/>
              <w:marLeft w:val="720"/>
              <w:marRight w:val="0"/>
              <w:marTop w:val="100"/>
              <w:marBottom w:val="100"/>
              <w:divBdr>
                <w:top w:val="none" w:sz="0" w:space="0" w:color="auto"/>
                <w:left w:val="none" w:sz="0" w:space="0" w:color="auto"/>
                <w:bottom w:val="none" w:sz="0" w:space="0" w:color="auto"/>
                <w:right w:val="none" w:sz="0" w:space="0" w:color="auto"/>
              </w:divBdr>
            </w:div>
            <w:div w:id="127013991">
              <w:marLeft w:val="777"/>
              <w:marRight w:val="0"/>
              <w:marTop w:val="0"/>
              <w:marBottom w:val="240"/>
              <w:divBdr>
                <w:top w:val="none" w:sz="0" w:space="0" w:color="auto"/>
                <w:left w:val="none" w:sz="0" w:space="0" w:color="auto"/>
                <w:bottom w:val="none" w:sz="0" w:space="0" w:color="auto"/>
                <w:right w:val="none" w:sz="0" w:space="0" w:color="auto"/>
              </w:divBdr>
            </w:div>
            <w:div w:id="307322600">
              <w:marLeft w:val="777"/>
              <w:marRight w:val="0"/>
              <w:marTop w:val="0"/>
              <w:marBottom w:val="240"/>
              <w:divBdr>
                <w:top w:val="none" w:sz="0" w:space="0" w:color="auto"/>
                <w:left w:val="none" w:sz="0" w:space="0" w:color="auto"/>
                <w:bottom w:val="none" w:sz="0" w:space="0" w:color="auto"/>
                <w:right w:val="none" w:sz="0" w:space="0" w:color="auto"/>
              </w:divBdr>
            </w:div>
            <w:div w:id="328363035">
              <w:marLeft w:val="720"/>
              <w:marRight w:val="0"/>
              <w:marTop w:val="0"/>
              <w:marBottom w:val="120"/>
              <w:divBdr>
                <w:top w:val="none" w:sz="0" w:space="0" w:color="auto"/>
                <w:left w:val="none" w:sz="0" w:space="0" w:color="auto"/>
                <w:bottom w:val="none" w:sz="0" w:space="0" w:color="auto"/>
                <w:right w:val="none" w:sz="0" w:space="0" w:color="auto"/>
              </w:divBdr>
            </w:div>
            <w:div w:id="602032826">
              <w:marLeft w:val="720"/>
              <w:marRight w:val="0"/>
              <w:marTop w:val="0"/>
              <w:marBottom w:val="120"/>
              <w:divBdr>
                <w:top w:val="none" w:sz="0" w:space="0" w:color="auto"/>
                <w:left w:val="none" w:sz="0" w:space="0" w:color="auto"/>
                <w:bottom w:val="none" w:sz="0" w:space="0" w:color="auto"/>
                <w:right w:val="none" w:sz="0" w:space="0" w:color="auto"/>
              </w:divBdr>
            </w:div>
            <w:div w:id="1219513415">
              <w:marLeft w:val="720"/>
              <w:marRight w:val="0"/>
              <w:marTop w:val="0"/>
              <w:marBottom w:val="120"/>
              <w:divBdr>
                <w:top w:val="none" w:sz="0" w:space="0" w:color="auto"/>
                <w:left w:val="none" w:sz="0" w:space="0" w:color="auto"/>
                <w:bottom w:val="none" w:sz="0" w:space="0" w:color="auto"/>
                <w:right w:val="none" w:sz="0" w:space="0" w:color="auto"/>
              </w:divBdr>
            </w:div>
            <w:div w:id="1297763887">
              <w:marLeft w:val="720"/>
              <w:marRight w:val="0"/>
              <w:marTop w:val="0"/>
              <w:marBottom w:val="120"/>
              <w:divBdr>
                <w:top w:val="none" w:sz="0" w:space="0" w:color="auto"/>
                <w:left w:val="none" w:sz="0" w:space="0" w:color="auto"/>
                <w:bottom w:val="none" w:sz="0" w:space="0" w:color="auto"/>
                <w:right w:val="none" w:sz="0" w:space="0" w:color="auto"/>
              </w:divBdr>
            </w:div>
            <w:div w:id="1408846105">
              <w:marLeft w:val="777"/>
              <w:marRight w:val="0"/>
              <w:marTop w:val="0"/>
              <w:marBottom w:val="240"/>
              <w:divBdr>
                <w:top w:val="none" w:sz="0" w:space="0" w:color="auto"/>
                <w:left w:val="none" w:sz="0" w:space="0" w:color="auto"/>
                <w:bottom w:val="none" w:sz="0" w:space="0" w:color="auto"/>
                <w:right w:val="none" w:sz="0" w:space="0" w:color="auto"/>
              </w:divBdr>
            </w:div>
            <w:div w:id="1433428255">
              <w:marLeft w:val="720"/>
              <w:marRight w:val="0"/>
              <w:marTop w:val="0"/>
              <w:marBottom w:val="120"/>
              <w:divBdr>
                <w:top w:val="none" w:sz="0" w:space="0" w:color="auto"/>
                <w:left w:val="none" w:sz="0" w:space="0" w:color="auto"/>
                <w:bottom w:val="none" w:sz="0" w:space="0" w:color="auto"/>
                <w:right w:val="none" w:sz="0" w:space="0" w:color="auto"/>
              </w:divBdr>
            </w:div>
            <w:div w:id="1756318569">
              <w:marLeft w:val="720"/>
              <w:marRight w:val="0"/>
              <w:marTop w:val="0"/>
              <w:marBottom w:val="120"/>
              <w:divBdr>
                <w:top w:val="none" w:sz="0" w:space="0" w:color="auto"/>
                <w:left w:val="none" w:sz="0" w:space="0" w:color="auto"/>
                <w:bottom w:val="none" w:sz="0" w:space="0" w:color="auto"/>
                <w:right w:val="none" w:sz="0" w:space="0" w:color="auto"/>
              </w:divBdr>
            </w:div>
            <w:div w:id="1948778555">
              <w:marLeft w:val="720"/>
              <w:marRight w:val="0"/>
              <w:marTop w:val="0"/>
              <w:marBottom w:val="120"/>
              <w:divBdr>
                <w:top w:val="none" w:sz="0" w:space="0" w:color="auto"/>
                <w:left w:val="none" w:sz="0" w:space="0" w:color="auto"/>
                <w:bottom w:val="none" w:sz="0" w:space="0" w:color="auto"/>
                <w:right w:val="none" w:sz="0" w:space="0" w:color="auto"/>
              </w:divBdr>
            </w:div>
            <w:div w:id="1964341342">
              <w:marLeft w:val="720"/>
              <w:marRight w:val="0"/>
              <w:marTop w:val="0"/>
              <w:marBottom w:val="120"/>
              <w:divBdr>
                <w:top w:val="none" w:sz="0" w:space="0" w:color="auto"/>
                <w:left w:val="none" w:sz="0" w:space="0" w:color="auto"/>
                <w:bottom w:val="none" w:sz="0" w:space="0" w:color="auto"/>
                <w:right w:val="none" w:sz="0" w:space="0" w:color="auto"/>
              </w:divBdr>
            </w:div>
            <w:div w:id="1984116506">
              <w:marLeft w:val="720"/>
              <w:marRight w:val="0"/>
              <w:marTop w:val="0"/>
              <w:marBottom w:val="120"/>
              <w:divBdr>
                <w:top w:val="none" w:sz="0" w:space="0" w:color="auto"/>
                <w:left w:val="none" w:sz="0" w:space="0" w:color="auto"/>
                <w:bottom w:val="none" w:sz="0" w:space="0" w:color="auto"/>
                <w:right w:val="none" w:sz="0" w:space="0" w:color="auto"/>
              </w:divBdr>
            </w:div>
            <w:div w:id="2024628948">
              <w:marLeft w:val="720"/>
              <w:marRight w:val="0"/>
              <w:marTop w:val="0"/>
              <w:marBottom w:val="120"/>
              <w:divBdr>
                <w:top w:val="none" w:sz="0" w:space="0" w:color="auto"/>
                <w:left w:val="none" w:sz="0" w:space="0" w:color="auto"/>
                <w:bottom w:val="none" w:sz="0" w:space="0" w:color="auto"/>
                <w:right w:val="none" w:sz="0" w:space="0" w:color="auto"/>
              </w:divBdr>
            </w:div>
          </w:divsChild>
        </w:div>
      </w:divsChild>
    </w:div>
    <w:div w:id="832643169">
      <w:bodyDiv w:val="1"/>
      <w:marLeft w:val="240"/>
      <w:marRight w:val="240"/>
      <w:marTop w:val="0"/>
      <w:marBottom w:val="240"/>
      <w:divBdr>
        <w:top w:val="none" w:sz="0" w:space="0" w:color="auto"/>
        <w:left w:val="none" w:sz="0" w:space="0" w:color="auto"/>
        <w:bottom w:val="none" w:sz="0" w:space="0" w:color="auto"/>
        <w:right w:val="none" w:sz="0" w:space="0" w:color="auto"/>
      </w:divBdr>
      <w:divsChild>
        <w:div w:id="973680803">
          <w:marLeft w:val="0"/>
          <w:marRight w:val="0"/>
          <w:marTop w:val="0"/>
          <w:marBottom w:val="0"/>
          <w:divBdr>
            <w:top w:val="none" w:sz="0" w:space="0" w:color="auto"/>
            <w:left w:val="none" w:sz="0" w:space="0" w:color="auto"/>
            <w:bottom w:val="none" w:sz="0" w:space="0" w:color="auto"/>
            <w:right w:val="none" w:sz="0" w:space="0" w:color="auto"/>
          </w:divBdr>
          <w:divsChild>
            <w:div w:id="16086496">
              <w:marLeft w:val="720"/>
              <w:marRight w:val="0"/>
              <w:marTop w:val="0"/>
              <w:marBottom w:val="120"/>
              <w:divBdr>
                <w:top w:val="none" w:sz="0" w:space="0" w:color="auto"/>
                <w:left w:val="none" w:sz="0" w:space="0" w:color="auto"/>
                <w:bottom w:val="none" w:sz="0" w:space="0" w:color="auto"/>
                <w:right w:val="none" w:sz="0" w:space="0" w:color="auto"/>
              </w:divBdr>
            </w:div>
            <w:div w:id="284777667">
              <w:marLeft w:val="0"/>
              <w:marRight w:val="0"/>
              <w:marTop w:val="0"/>
              <w:marBottom w:val="240"/>
              <w:divBdr>
                <w:top w:val="none" w:sz="0" w:space="0" w:color="auto"/>
                <w:left w:val="none" w:sz="0" w:space="0" w:color="auto"/>
                <w:bottom w:val="none" w:sz="0" w:space="0" w:color="auto"/>
                <w:right w:val="none" w:sz="0" w:space="0" w:color="auto"/>
              </w:divBdr>
            </w:div>
            <w:div w:id="383912158">
              <w:marLeft w:val="720"/>
              <w:marRight w:val="0"/>
              <w:marTop w:val="0"/>
              <w:marBottom w:val="120"/>
              <w:divBdr>
                <w:top w:val="none" w:sz="0" w:space="0" w:color="auto"/>
                <w:left w:val="none" w:sz="0" w:space="0" w:color="auto"/>
                <w:bottom w:val="none" w:sz="0" w:space="0" w:color="auto"/>
                <w:right w:val="none" w:sz="0" w:space="0" w:color="auto"/>
              </w:divBdr>
            </w:div>
            <w:div w:id="613826930">
              <w:marLeft w:val="720"/>
              <w:marRight w:val="0"/>
              <w:marTop w:val="0"/>
              <w:marBottom w:val="120"/>
              <w:divBdr>
                <w:top w:val="none" w:sz="0" w:space="0" w:color="auto"/>
                <w:left w:val="none" w:sz="0" w:space="0" w:color="auto"/>
                <w:bottom w:val="none" w:sz="0" w:space="0" w:color="auto"/>
                <w:right w:val="none" w:sz="0" w:space="0" w:color="auto"/>
              </w:divBdr>
            </w:div>
            <w:div w:id="634871422">
              <w:marLeft w:val="720"/>
              <w:marRight w:val="0"/>
              <w:marTop w:val="0"/>
              <w:marBottom w:val="120"/>
              <w:divBdr>
                <w:top w:val="none" w:sz="0" w:space="0" w:color="auto"/>
                <w:left w:val="none" w:sz="0" w:space="0" w:color="auto"/>
                <w:bottom w:val="none" w:sz="0" w:space="0" w:color="auto"/>
                <w:right w:val="none" w:sz="0" w:space="0" w:color="auto"/>
              </w:divBdr>
            </w:div>
            <w:div w:id="993991864">
              <w:marLeft w:val="720"/>
              <w:marRight w:val="0"/>
              <w:marTop w:val="0"/>
              <w:marBottom w:val="120"/>
              <w:divBdr>
                <w:top w:val="none" w:sz="0" w:space="0" w:color="auto"/>
                <w:left w:val="none" w:sz="0" w:space="0" w:color="auto"/>
                <w:bottom w:val="none" w:sz="0" w:space="0" w:color="auto"/>
                <w:right w:val="none" w:sz="0" w:space="0" w:color="auto"/>
              </w:divBdr>
            </w:div>
            <w:div w:id="1115950608">
              <w:marLeft w:val="720"/>
              <w:marRight w:val="0"/>
              <w:marTop w:val="0"/>
              <w:marBottom w:val="120"/>
              <w:divBdr>
                <w:top w:val="none" w:sz="0" w:space="0" w:color="auto"/>
                <w:left w:val="none" w:sz="0" w:space="0" w:color="auto"/>
                <w:bottom w:val="none" w:sz="0" w:space="0" w:color="auto"/>
                <w:right w:val="none" w:sz="0" w:space="0" w:color="auto"/>
              </w:divBdr>
            </w:div>
            <w:div w:id="1161653104">
              <w:marLeft w:val="720"/>
              <w:marRight w:val="0"/>
              <w:marTop w:val="0"/>
              <w:marBottom w:val="120"/>
              <w:divBdr>
                <w:top w:val="none" w:sz="0" w:space="0" w:color="auto"/>
                <w:left w:val="none" w:sz="0" w:space="0" w:color="auto"/>
                <w:bottom w:val="none" w:sz="0" w:space="0" w:color="auto"/>
                <w:right w:val="none" w:sz="0" w:space="0" w:color="auto"/>
              </w:divBdr>
            </w:div>
            <w:div w:id="1261915536">
              <w:marLeft w:val="720"/>
              <w:marRight w:val="0"/>
              <w:marTop w:val="0"/>
              <w:marBottom w:val="120"/>
              <w:divBdr>
                <w:top w:val="none" w:sz="0" w:space="0" w:color="auto"/>
                <w:left w:val="none" w:sz="0" w:space="0" w:color="auto"/>
                <w:bottom w:val="none" w:sz="0" w:space="0" w:color="auto"/>
                <w:right w:val="none" w:sz="0" w:space="0" w:color="auto"/>
              </w:divBdr>
            </w:div>
            <w:div w:id="1290164363">
              <w:marLeft w:val="720"/>
              <w:marRight w:val="0"/>
              <w:marTop w:val="0"/>
              <w:marBottom w:val="120"/>
              <w:divBdr>
                <w:top w:val="none" w:sz="0" w:space="0" w:color="auto"/>
                <w:left w:val="none" w:sz="0" w:space="0" w:color="auto"/>
                <w:bottom w:val="none" w:sz="0" w:space="0" w:color="auto"/>
                <w:right w:val="none" w:sz="0" w:space="0" w:color="auto"/>
              </w:divBdr>
            </w:div>
            <w:div w:id="1614047394">
              <w:blockQuote w:val="1"/>
              <w:marLeft w:val="720"/>
              <w:marRight w:val="0"/>
              <w:marTop w:val="100"/>
              <w:marBottom w:val="100"/>
              <w:divBdr>
                <w:top w:val="none" w:sz="0" w:space="0" w:color="auto"/>
                <w:left w:val="none" w:sz="0" w:space="0" w:color="auto"/>
                <w:bottom w:val="none" w:sz="0" w:space="0" w:color="auto"/>
                <w:right w:val="none" w:sz="0" w:space="0" w:color="auto"/>
              </w:divBdr>
            </w:div>
            <w:div w:id="1635059337">
              <w:marLeft w:val="720"/>
              <w:marRight w:val="0"/>
              <w:marTop w:val="0"/>
              <w:marBottom w:val="120"/>
              <w:divBdr>
                <w:top w:val="none" w:sz="0" w:space="0" w:color="auto"/>
                <w:left w:val="none" w:sz="0" w:space="0" w:color="auto"/>
                <w:bottom w:val="none" w:sz="0" w:space="0" w:color="auto"/>
                <w:right w:val="none" w:sz="0" w:space="0" w:color="auto"/>
              </w:divBdr>
            </w:div>
            <w:div w:id="184150046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135221770">
      <w:bodyDiv w:val="1"/>
      <w:marLeft w:val="240"/>
      <w:marRight w:val="240"/>
      <w:marTop w:val="0"/>
      <w:marBottom w:val="240"/>
      <w:divBdr>
        <w:top w:val="none" w:sz="0" w:space="0" w:color="auto"/>
        <w:left w:val="none" w:sz="0" w:space="0" w:color="auto"/>
        <w:bottom w:val="none" w:sz="0" w:space="0" w:color="auto"/>
        <w:right w:val="none" w:sz="0" w:space="0" w:color="auto"/>
      </w:divBdr>
      <w:divsChild>
        <w:div w:id="1687440260">
          <w:marLeft w:val="0"/>
          <w:marRight w:val="0"/>
          <w:marTop w:val="0"/>
          <w:marBottom w:val="0"/>
          <w:divBdr>
            <w:top w:val="none" w:sz="0" w:space="0" w:color="auto"/>
            <w:left w:val="none" w:sz="0" w:space="0" w:color="auto"/>
            <w:bottom w:val="none" w:sz="0" w:space="0" w:color="auto"/>
            <w:right w:val="none" w:sz="0" w:space="0" w:color="auto"/>
          </w:divBdr>
          <w:divsChild>
            <w:div w:id="558325535">
              <w:marLeft w:val="714"/>
              <w:marRight w:val="0"/>
              <w:marTop w:val="0"/>
              <w:marBottom w:val="240"/>
              <w:divBdr>
                <w:top w:val="none" w:sz="0" w:space="0" w:color="auto"/>
                <w:left w:val="none" w:sz="0" w:space="0" w:color="auto"/>
                <w:bottom w:val="none" w:sz="0" w:space="0" w:color="auto"/>
                <w:right w:val="none" w:sz="0" w:space="0" w:color="auto"/>
              </w:divBdr>
            </w:div>
            <w:div w:id="814369019">
              <w:marLeft w:val="720"/>
              <w:marRight w:val="0"/>
              <w:marTop w:val="0"/>
              <w:marBottom w:val="120"/>
              <w:divBdr>
                <w:top w:val="none" w:sz="0" w:space="0" w:color="auto"/>
                <w:left w:val="none" w:sz="0" w:space="0" w:color="auto"/>
                <w:bottom w:val="none" w:sz="0" w:space="0" w:color="auto"/>
                <w:right w:val="none" w:sz="0" w:space="0" w:color="auto"/>
              </w:divBdr>
            </w:div>
            <w:div w:id="932982102">
              <w:marLeft w:val="720"/>
              <w:marRight w:val="0"/>
              <w:marTop w:val="0"/>
              <w:marBottom w:val="120"/>
              <w:divBdr>
                <w:top w:val="none" w:sz="0" w:space="0" w:color="auto"/>
                <w:left w:val="none" w:sz="0" w:space="0" w:color="auto"/>
                <w:bottom w:val="none" w:sz="0" w:space="0" w:color="auto"/>
                <w:right w:val="none" w:sz="0" w:space="0" w:color="auto"/>
              </w:divBdr>
            </w:div>
            <w:div w:id="1021510378">
              <w:marLeft w:val="0"/>
              <w:marRight w:val="0"/>
              <w:marTop w:val="0"/>
              <w:marBottom w:val="0"/>
              <w:divBdr>
                <w:top w:val="none" w:sz="0" w:space="0" w:color="auto"/>
                <w:left w:val="none" w:sz="0" w:space="0" w:color="auto"/>
                <w:bottom w:val="none" w:sz="0" w:space="0" w:color="auto"/>
                <w:right w:val="none" w:sz="0" w:space="0" w:color="auto"/>
              </w:divBdr>
              <w:divsChild>
                <w:div w:id="263460960">
                  <w:marLeft w:val="0"/>
                  <w:marRight w:val="0"/>
                  <w:marTop w:val="0"/>
                  <w:marBottom w:val="0"/>
                  <w:divBdr>
                    <w:top w:val="none" w:sz="0" w:space="0" w:color="auto"/>
                    <w:left w:val="none" w:sz="0" w:space="0" w:color="auto"/>
                    <w:bottom w:val="none" w:sz="0" w:space="0" w:color="auto"/>
                    <w:right w:val="none" w:sz="0" w:space="0" w:color="auto"/>
                  </w:divBdr>
                </w:div>
              </w:divsChild>
            </w:div>
            <w:div w:id="1052538539">
              <w:marLeft w:val="720"/>
              <w:marRight w:val="0"/>
              <w:marTop w:val="0"/>
              <w:marBottom w:val="120"/>
              <w:divBdr>
                <w:top w:val="none" w:sz="0" w:space="0" w:color="auto"/>
                <w:left w:val="none" w:sz="0" w:space="0" w:color="auto"/>
                <w:bottom w:val="none" w:sz="0" w:space="0" w:color="auto"/>
                <w:right w:val="none" w:sz="0" w:space="0" w:color="auto"/>
              </w:divBdr>
            </w:div>
            <w:div w:id="1130250765">
              <w:marLeft w:val="777"/>
              <w:marRight w:val="0"/>
              <w:marTop w:val="0"/>
              <w:marBottom w:val="240"/>
              <w:divBdr>
                <w:top w:val="none" w:sz="0" w:space="0" w:color="auto"/>
                <w:left w:val="none" w:sz="0" w:space="0" w:color="auto"/>
                <w:bottom w:val="none" w:sz="0" w:space="0" w:color="auto"/>
                <w:right w:val="none" w:sz="0" w:space="0" w:color="auto"/>
              </w:divBdr>
            </w:div>
            <w:div w:id="1425571100">
              <w:blockQuote w:val="1"/>
              <w:marLeft w:val="720"/>
              <w:marRight w:val="0"/>
              <w:marTop w:val="100"/>
              <w:marBottom w:val="100"/>
              <w:divBdr>
                <w:top w:val="none" w:sz="0" w:space="0" w:color="auto"/>
                <w:left w:val="none" w:sz="0" w:space="0" w:color="auto"/>
                <w:bottom w:val="none" w:sz="0" w:space="0" w:color="auto"/>
                <w:right w:val="none" w:sz="0" w:space="0" w:color="auto"/>
              </w:divBdr>
            </w:div>
            <w:div w:id="1543319790">
              <w:marLeft w:val="777"/>
              <w:marRight w:val="0"/>
              <w:marTop w:val="0"/>
              <w:marBottom w:val="240"/>
              <w:divBdr>
                <w:top w:val="none" w:sz="0" w:space="0" w:color="auto"/>
                <w:left w:val="none" w:sz="0" w:space="0" w:color="auto"/>
                <w:bottom w:val="none" w:sz="0" w:space="0" w:color="auto"/>
                <w:right w:val="none" w:sz="0" w:space="0" w:color="auto"/>
              </w:divBdr>
            </w:div>
            <w:div w:id="1598640147">
              <w:marLeft w:val="720"/>
              <w:marRight w:val="0"/>
              <w:marTop w:val="0"/>
              <w:marBottom w:val="120"/>
              <w:divBdr>
                <w:top w:val="none" w:sz="0" w:space="0" w:color="auto"/>
                <w:left w:val="none" w:sz="0" w:space="0" w:color="auto"/>
                <w:bottom w:val="none" w:sz="0" w:space="0" w:color="auto"/>
                <w:right w:val="none" w:sz="0" w:space="0" w:color="auto"/>
              </w:divBdr>
            </w:div>
            <w:div w:id="1603223179">
              <w:marLeft w:val="720"/>
              <w:marRight w:val="0"/>
              <w:marTop w:val="0"/>
              <w:marBottom w:val="120"/>
              <w:divBdr>
                <w:top w:val="none" w:sz="0" w:space="0" w:color="auto"/>
                <w:left w:val="none" w:sz="0" w:space="0" w:color="auto"/>
                <w:bottom w:val="none" w:sz="0" w:space="0" w:color="auto"/>
                <w:right w:val="none" w:sz="0" w:space="0" w:color="auto"/>
              </w:divBdr>
            </w:div>
            <w:div w:id="1655908876">
              <w:marLeft w:val="720"/>
              <w:marRight w:val="0"/>
              <w:marTop w:val="0"/>
              <w:marBottom w:val="120"/>
              <w:divBdr>
                <w:top w:val="none" w:sz="0" w:space="0" w:color="auto"/>
                <w:left w:val="none" w:sz="0" w:space="0" w:color="auto"/>
                <w:bottom w:val="none" w:sz="0" w:space="0" w:color="auto"/>
                <w:right w:val="none" w:sz="0" w:space="0" w:color="auto"/>
              </w:divBdr>
            </w:div>
            <w:div w:id="1910992131">
              <w:marLeft w:val="720"/>
              <w:marRight w:val="0"/>
              <w:marTop w:val="0"/>
              <w:marBottom w:val="120"/>
              <w:divBdr>
                <w:top w:val="none" w:sz="0" w:space="0" w:color="auto"/>
                <w:left w:val="none" w:sz="0" w:space="0" w:color="auto"/>
                <w:bottom w:val="none" w:sz="0" w:space="0" w:color="auto"/>
                <w:right w:val="none" w:sz="0" w:space="0" w:color="auto"/>
              </w:divBdr>
            </w:div>
            <w:div w:id="1978367918">
              <w:marLeft w:val="720"/>
              <w:marRight w:val="0"/>
              <w:marTop w:val="0"/>
              <w:marBottom w:val="120"/>
              <w:divBdr>
                <w:top w:val="none" w:sz="0" w:space="0" w:color="auto"/>
                <w:left w:val="none" w:sz="0" w:space="0" w:color="auto"/>
                <w:bottom w:val="none" w:sz="0" w:space="0" w:color="auto"/>
                <w:right w:val="none" w:sz="0" w:space="0" w:color="auto"/>
              </w:divBdr>
            </w:div>
            <w:div w:id="2098399218">
              <w:marLeft w:val="720"/>
              <w:marRight w:val="0"/>
              <w:marTop w:val="0"/>
              <w:marBottom w:val="120"/>
              <w:divBdr>
                <w:top w:val="none" w:sz="0" w:space="0" w:color="auto"/>
                <w:left w:val="none" w:sz="0" w:space="0" w:color="auto"/>
                <w:bottom w:val="none" w:sz="0" w:space="0" w:color="auto"/>
                <w:right w:val="none" w:sz="0" w:space="0" w:color="auto"/>
              </w:divBdr>
            </w:div>
          </w:divsChild>
        </w:div>
      </w:divsChild>
    </w:div>
    <w:div w:id="1631084816">
      <w:bodyDiv w:val="1"/>
      <w:marLeft w:val="0"/>
      <w:marRight w:val="0"/>
      <w:marTop w:val="0"/>
      <w:marBottom w:val="0"/>
      <w:divBdr>
        <w:top w:val="none" w:sz="0" w:space="0" w:color="auto"/>
        <w:left w:val="none" w:sz="0" w:space="0" w:color="auto"/>
        <w:bottom w:val="none" w:sz="0" w:space="0" w:color="auto"/>
        <w:right w:val="none" w:sz="0" w:space="0" w:color="auto"/>
      </w:divBdr>
      <w:divsChild>
        <w:div w:id="256838406">
          <w:marLeft w:val="0"/>
          <w:marRight w:val="0"/>
          <w:marTop w:val="0"/>
          <w:marBottom w:val="0"/>
          <w:divBdr>
            <w:top w:val="none" w:sz="0" w:space="0" w:color="auto"/>
            <w:left w:val="none" w:sz="0" w:space="0" w:color="auto"/>
            <w:bottom w:val="none" w:sz="0" w:space="0" w:color="auto"/>
            <w:right w:val="none" w:sz="0" w:space="0" w:color="auto"/>
          </w:divBdr>
          <w:divsChild>
            <w:div w:id="1417627867">
              <w:marLeft w:val="0"/>
              <w:marRight w:val="0"/>
              <w:marTop w:val="0"/>
              <w:marBottom w:val="0"/>
              <w:divBdr>
                <w:top w:val="none" w:sz="0" w:space="0" w:color="auto"/>
                <w:left w:val="none" w:sz="0" w:space="0" w:color="auto"/>
                <w:bottom w:val="none" w:sz="0" w:space="0" w:color="auto"/>
                <w:right w:val="none" w:sz="0" w:space="0" w:color="auto"/>
              </w:divBdr>
              <w:divsChild>
                <w:div w:id="1377660688">
                  <w:marLeft w:val="0"/>
                  <w:marRight w:val="0"/>
                  <w:marTop w:val="0"/>
                  <w:marBottom w:val="0"/>
                  <w:divBdr>
                    <w:top w:val="none" w:sz="0" w:space="0" w:color="auto"/>
                    <w:left w:val="none" w:sz="0" w:space="0" w:color="auto"/>
                    <w:bottom w:val="none" w:sz="0" w:space="0" w:color="auto"/>
                    <w:right w:val="none" w:sz="0" w:space="0" w:color="auto"/>
                  </w:divBdr>
                  <w:divsChild>
                    <w:div w:id="509486141">
                      <w:marLeft w:val="0"/>
                      <w:marRight w:val="0"/>
                      <w:marTop w:val="0"/>
                      <w:marBottom w:val="0"/>
                      <w:divBdr>
                        <w:top w:val="none" w:sz="0" w:space="0" w:color="auto"/>
                        <w:left w:val="none" w:sz="0" w:space="0" w:color="auto"/>
                        <w:bottom w:val="none" w:sz="0" w:space="0" w:color="auto"/>
                        <w:right w:val="none" w:sz="0" w:space="0" w:color="auto"/>
                      </w:divBdr>
                      <w:divsChild>
                        <w:div w:id="661130055">
                          <w:marLeft w:val="0"/>
                          <w:marRight w:val="0"/>
                          <w:marTop w:val="0"/>
                          <w:marBottom w:val="0"/>
                          <w:divBdr>
                            <w:top w:val="none" w:sz="0" w:space="0" w:color="auto"/>
                            <w:left w:val="none" w:sz="0" w:space="0" w:color="auto"/>
                            <w:bottom w:val="none" w:sz="0" w:space="0" w:color="auto"/>
                            <w:right w:val="none" w:sz="0" w:space="0" w:color="auto"/>
                          </w:divBdr>
                          <w:divsChild>
                            <w:div w:id="248202549">
                              <w:marLeft w:val="0"/>
                              <w:marRight w:val="0"/>
                              <w:marTop w:val="0"/>
                              <w:marBottom w:val="0"/>
                              <w:divBdr>
                                <w:top w:val="none" w:sz="0" w:space="0" w:color="auto"/>
                                <w:left w:val="none" w:sz="0" w:space="0" w:color="auto"/>
                                <w:bottom w:val="none" w:sz="0" w:space="0" w:color="auto"/>
                                <w:right w:val="none" w:sz="0" w:space="0" w:color="auto"/>
                              </w:divBdr>
                              <w:divsChild>
                                <w:div w:id="858279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8706600">
      <w:bodyDiv w:val="1"/>
      <w:marLeft w:val="240"/>
      <w:marRight w:val="240"/>
      <w:marTop w:val="0"/>
      <w:marBottom w:val="240"/>
      <w:divBdr>
        <w:top w:val="none" w:sz="0" w:space="0" w:color="auto"/>
        <w:left w:val="none" w:sz="0" w:space="0" w:color="auto"/>
        <w:bottom w:val="none" w:sz="0" w:space="0" w:color="auto"/>
        <w:right w:val="none" w:sz="0" w:space="0" w:color="auto"/>
      </w:divBdr>
      <w:divsChild>
        <w:div w:id="354843443">
          <w:marLeft w:val="0"/>
          <w:marRight w:val="0"/>
          <w:marTop w:val="0"/>
          <w:marBottom w:val="0"/>
          <w:divBdr>
            <w:top w:val="none" w:sz="0" w:space="0" w:color="auto"/>
            <w:left w:val="none" w:sz="0" w:space="0" w:color="auto"/>
            <w:bottom w:val="none" w:sz="0" w:space="0" w:color="auto"/>
            <w:right w:val="none" w:sz="0" w:space="0" w:color="auto"/>
          </w:divBdr>
        </w:div>
      </w:divsChild>
    </w:div>
    <w:div w:id="2033651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data.privacy.office@exxonmobil.com" TargetMode="External"/><Relationship Id="rId18"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data.privacy.office@exxonmobil.com" TargetMode="External"/><Relationship Id="rId17" Type="http://schemas.openxmlformats.org/officeDocument/2006/relationships/hyperlink" Target="mailto:Data.privacy.office@exxonmobil.com" TargetMode="External"/><Relationship Id="rId2" Type="http://schemas.openxmlformats.org/officeDocument/2006/relationships/customXml" Target="../customXml/item2.xml"/><Relationship Id="rId16" Type="http://schemas.openxmlformats.org/officeDocument/2006/relationships/hyperlink" Target="mailto:data.privacy.office@exxonmobil.com"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data.privacy.office@exxonmobil.com" TargetMode="Externa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allaboutcookie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ustomdocument xmlns="http://hoganlovells.com/word2010/custom">
  <fields>
    <field id="Author" dmfield="AUTHOR_ID" type="string">BADINLAU</field>
    <field id="AuthorName" dmfield="" type="string"/>
    <field id="ClientNumber" dmfield="CLIENT_ID" type="string">1Y1735</field>
    <field id="MatterNumber" dmfield="MATTER_ID" type="string">000024</field>
    <field id="DocumentType" dmfield="TYPE_ID" type="string">OTH</field>
    <field id="DocumentTitle" dmfield="DOCNAME" type="string"/>
    <field id="DocumentNumber" dmfield="DOCNUM" type="string">627219</field>
    <field id="Library" dmfield="" type="string">MDRLIB01</field>
    <field id="Version" dmfield="" type="string">5</field>
    <field id="Language" dmfield="" type="string"/>
    <field id="Office" dmfield="" type="string"/>
    <field id="PaperTypeFirst" dmfield="" type="string"/>
    <field id="PaperTypeCont" dmfield="" type="string"/>
    <field id="ExcludeFooterUpdate" dmfield="" type="string">False</field>
    <field id="IncludeFooterAuthor" dmfield="" type="string">True</field>
    <field id="FooterType" dmfield="" type="string">Continuation Page Footer</field>
    <field id="LtrDocNo" dmfield="" type="">627219</field>
    <field id="FirstPageHeaded" dmfield="" type="">False</field>
    <field id="ContPage" dmfield="" type="">False</field>
    <field id="DraftSpacing" dmfield="" type="">False</field>
    <field id="DocID" dmfield="" type="">MDRLIB01/BADINLAU/627219.5</field>
    <field id="FirmName" dmfield="" type="">Hogan Lovells</field>
  </fields>
</customdocument>
</file>

<file path=customXml/item2.xml><?xml version="1.0" encoding="utf-8"?>
<p:properties xmlns:p="http://schemas.microsoft.com/office/2006/metadata/properties" xmlns:xsi="http://www.w3.org/2001/XMLSchema-instance" xmlns:pc="http://schemas.microsoft.com/office/infopath/2007/PartnerControls">
  <documentManagement>
    <Language xmlns="73328a0c-2c97-45d6-b05a-4a9a13de7af9">English</Language>
    <Applicable_x0020_countries xmlns="73328a0c-2c97-45d6-b05a-4a9a13de7af9">
      <Value>United Kingdom</Value>
    </Applicable_x0020_countries>
    <MPI_x005f_x0020_Classification xmlns="73328a0c-2c97-45d6-b05a-4a9a13de7af9">Not Classified</MPI_x005f_x0020_Classification>
    <Description0 xmlns="73328a0c-2c97-45d6-b05a-4a9a13de7af9">Country Notice Full Text</Description0>
    <Notice_x0020_type xmlns="73328a0c-2c97-45d6-b05a-4a9a13de7af9">Notice (only)</Notice_x0020_type>
    <for_x0020_system xmlns="73328a0c-2c97-45d6-b05a-4a9a13de7af9">General</for_x0020_system>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0E6553851EB5E44AFC0605E27AD5914" ma:contentTypeVersion="7" ma:contentTypeDescription="Create a new document." ma:contentTypeScope="" ma:versionID="818e53d09a9a7d08e04ddf0ab34f1c29">
  <xsd:schema xmlns:xsd="http://www.w3.org/2001/XMLSchema" xmlns:xs="http://www.w3.org/2001/XMLSchema" xmlns:p="http://schemas.microsoft.com/office/2006/metadata/properties" xmlns:ns2="73328a0c-2c97-45d6-b05a-4a9a13de7af9" targetNamespace="http://schemas.microsoft.com/office/2006/metadata/properties" ma:root="true" ma:fieldsID="e03a77ceac1c6a1ac68bb4d749f81779" ns2:_="">
    <xsd:import namespace="73328a0c-2c97-45d6-b05a-4a9a13de7af9"/>
    <xsd:element name="properties">
      <xsd:complexType>
        <xsd:sequence>
          <xsd:element name="documentManagement">
            <xsd:complexType>
              <xsd:all>
                <xsd:element ref="ns2:MPI_x005f_x0020_Classification"/>
                <xsd:element ref="ns2:Notice_x0020_type"/>
                <xsd:element ref="ns2:for_x0020_system" minOccurs="0"/>
                <xsd:element ref="ns2:Language"/>
                <xsd:element ref="ns2:Applicable_x0020_countries" minOccurs="0"/>
                <xsd:element ref="ns2:Description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328a0c-2c97-45d6-b05a-4a9a13de7af9" elementFormDefault="qualified">
    <xsd:import namespace="http://schemas.microsoft.com/office/2006/documentManagement/types"/>
    <xsd:import namespace="http://schemas.microsoft.com/office/infopath/2007/PartnerControls"/>
    <xsd:element name="MPI_x005f_x0020_Classification" ma:index="8" ma:displayName="MPI Classification" ma:default="Not Classified" ma:description="" ma:format="Dropdown" ma:internalName="MPI_x0020_Classification" ma:readOnly="false">
      <xsd:simpleType>
        <xsd:restriction base="dms:Choice">
          <xsd:enumeration value="Not Classified"/>
          <xsd:enumeration value="Proprietary"/>
          <xsd:enumeration value="Private"/>
          <xsd:enumeration value="Restricted Distribution"/>
        </xsd:restriction>
      </xsd:simpleType>
    </xsd:element>
    <xsd:element name="Notice_x0020_type" ma:index="10" ma:displayName="Notice type" ma:default="Notice (only)" ma:description="Notice to notify data subjects only or also to obtain consent from data subjects" ma:format="Dropdown" ma:internalName="Notice_x0020_type">
      <xsd:simpleType>
        <xsd:restriction base="dms:Choice">
          <xsd:enumeration value="Notice (only)"/>
          <xsd:enumeration value="obtain consent"/>
        </xsd:restriction>
      </xsd:simpleType>
    </xsd:element>
    <xsd:element name="for_x0020_system" ma:index="11" nillable="true" ma:displayName="for system" ma:description="The name of the system the DP Notice covers, e.g. SHARP or GEMS etcetera" ma:internalName="for_x0020_system">
      <xsd:simpleType>
        <xsd:restriction base="dms:Text">
          <xsd:maxLength value="255"/>
        </xsd:restriction>
      </xsd:simpleType>
    </xsd:element>
    <xsd:element name="Language" ma:index="13" ma:displayName="Language" ma:default="English" ma:description="The language the notice is written in" ma:format="Dropdown" ma:internalName="Language">
      <xsd:simpleType>
        <xsd:union memberTypes="dms:Text">
          <xsd:simpleType>
            <xsd:restriction base="dms:Choice">
              <xsd:enumeration value="Arabic"/>
              <xsd:enumeration value="Czech"/>
              <xsd:enumeration value="Danish"/>
              <xsd:enumeration value="Dutch"/>
              <xsd:enumeration value="English"/>
              <xsd:enumeration value="Finnish"/>
              <xsd:enumeration value="French"/>
              <xsd:enumeration value="German"/>
              <xsd:enumeration value="Hungarian"/>
              <xsd:enumeration value="Italian"/>
              <xsd:enumeration value="Japanese"/>
              <xsd:enumeration value="Norwegian"/>
              <xsd:enumeration value="Polish"/>
              <xsd:enumeration value="Portugese"/>
              <xsd:enumeration value="Russian"/>
              <xsd:enumeration value="Spanish"/>
              <xsd:enumeration value="Swedish"/>
              <xsd:enumeration value="Thai"/>
            </xsd:restriction>
          </xsd:simpleType>
        </xsd:union>
      </xsd:simpleType>
    </xsd:element>
    <xsd:element name="Applicable_x0020_countries" ma:index="14" nillable="true" ma:displayName="Countries" ma:description="Countries to which the notice applies" ma:internalName="Applicable_x0020_countries">
      <xsd:complexType>
        <xsd:complexContent>
          <xsd:extension base="dms:MultiChoiceFillIn">
            <xsd:sequence>
              <xsd:element name="Value" maxOccurs="unbounded" minOccurs="0" nillable="true">
                <xsd:simpleType>
                  <xsd:union memberTypes="dms:Text">
                    <xsd:simpleType>
                      <xsd:restriction base="dms:Choice">
                        <xsd:enumeration value="Albania"/>
                        <xsd:enumeration value="Andorra"/>
                        <xsd:enumeration value="Angola"/>
                        <xsd:enumeration value="Argentina"/>
                        <xsd:enumeration value="Armenia"/>
                        <xsd:enumeration value="Australia"/>
                        <xsd:enumeration value="Austria"/>
                        <xsd:enumeration value="Azerbaijan"/>
                        <xsd:enumeration value="Bahamas"/>
                        <xsd:enumeration value="Bangladesh"/>
                        <xsd:enumeration value="Barbados"/>
                        <xsd:enumeration value="Belarus"/>
                        <xsd:enumeration value="Belgium"/>
                        <xsd:enumeration value="Belize"/>
                        <xsd:enumeration value="Benin"/>
                        <xsd:enumeration value="Bermuda"/>
                        <xsd:enumeration value="Bosnia and Herzegovina"/>
                        <xsd:enumeration value="Brazil"/>
                        <xsd:enumeration value="Bulgaria"/>
                        <xsd:enumeration value="Burkina-Faso"/>
                        <xsd:enumeration value="Cameroon"/>
                        <xsd:enumeration value="Canada"/>
                        <xsd:enumeration value="Cape Verde"/>
                        <xsd:enumeration value="Cayman Islands"/>
                        <xsd:enumeration value="Chad"/>
                        <xsd:enumeration value="Chile"/>
                        <xsd:enumeration value="China, Peoples Republic of"/>
                        <xsd:enumeration value="Colombia"/>
                        <xsd:enumeration value="Congo"/>
                        <xsd:enumeration value="Costa Rica"/>
                        <xsd:enumeration value="Croatia"/>
                        <xsd:enumeration value="Cyprus"/>
                        <xsd:enumeration value="Czech Republic"/>
                        <xsd:enumeration value="Denmark"/>
                        <xsd:enumeration value="Dominican Republic"/>
                        <xsd:enumeration value="Dubai Int'l Financial Center"/>
                        <xsd:enumeration value="Ecuador"/>
                        <xsd:enumeration value="Egypt"/>
                        <xsd:enumeration value="El Salvador"/>
                        <xsd:enumeration value="Equatorial Guinea"/>
                        <xsd:enumeration value="Eritrea"/>
                        <xsd:enumeration value="Estonia"/>
                        <xsd:enumeration value="Ethiopia"/>
                        <xsd:enumeration value="Faroe Islands"/>
                        <xsd:enumeration value="Fiji"/>
                        <xsd:enumeration value="Finland"/>
                        <xsd:enumeration value="France"/>
                        <xsd:enumeration value="French Guyana"/>
                        <xsd:enumeration value="French Polynesia"/>
                        <xsd:enumeration value="Germany"/>
                        <xsd:enumeration value="Germany Upstream"/>
                        <xsd:enumeration value="Ghana"/>
                        <xsd:enumeration value="Gibraltar"/>
                        <xsd:enumeration value="Greece"/>
                        <xsd:enumeration value="Guadeloupe"/>
                        <xsd:enumeration value="Guam"/>
                        <xsd:enumeration value="Guatemala"/>
                        <xsd:enumeration value="Guernsey"/>
                        <xsd:enumeration value="Guinea"/>
                        <xsd:enumeration value="Guyana"/>
                        <xsd:enumeration value="Haiti"/>
                        <xsd:enumeration value="Honduras"/>
                        <xsd:enumeration value="Hong Kong"/>
                        <xsd:enumeration value="Hungary"/>
                        <xsd:enumeration value="Iceland"/>
                        <xsd:enumeration value="India"/>
                        <xsd:enumeration value="Indonesia"/>
                        <xsd:enumeration value="Iraq"/>
                        <xsd:enumeration value="Ireland"/>
                        <xsd:enumeration value="Isle of Man"/>
                        <xsd:enumeration value="Israel"/>
                        <xsd:enumeration value="Italy"/>
                        <xsd:enumeration value="Ivory Coast"/>
                        <xsd:enumeration value="Jamaica"/>
                        <xsd:enumeration value="Japan"/>
                        <xsd:enumeration value="Jersey"/>
                        <xsd:enumeration value="Kazakhstan"/>
                        <xsd:enumeration value="Kenya"/>
                        <xsd:enumeration value="Kosovo"/>
                        <xsd:enumeration value="Kurdistan"/>
                        <xsd:enumeration value="Kuwait"/>
                        <xsd:enumeration value="Kyrgyz Republic"/>
                        <xsd:enumeration value="Latvia"/>
                        <xsd:enumeration value="Liberia"/>
                        <xsd:enumeration value="Libya"/>
                        <xsd:enumeration value="Liechtenstein"/>
                        <xsd:enumeration value="Lithuania"/>
                        <xsd:enumeration value="Luxembourg"/>
                        <xsd:enumeration value="Macao"/>
                        <xsd:enumeration value="Macedonia"/>
                        <xsd:enumeration value="Madagascar"/>
                        <xsd:enumeration value="Malawi"/>
                        <xsd:enumeration value="Malaysia"/>
                        <xsd:enumeration value="Mali"/>
                        <xsd:enumeration value="Malta"/>
                        <xsd:enumeration value="Martinique"/>
                        <xsd:enumeration value="Mauretania"/>
                        <xsd:enumeration value="Mauritius"/>
                        <xsd:enumeration value="Mayotte"/>
                        <xsd:enumeration value="Mexico"/>
                        <xsd:enumeration value="Micronesia"/>
                        <xsd:enumeration value="Moldova"/>
                        <xsd:enumeration value="Monaco"/>
                        <xsd:enumeration value="Montenegro"/>
                        <xsd:enumeration value="Morocco"/>
                        <xsd:enumeration value="Mozambique"/>
                        <xsd:enumeration value="Netherlands"/>
                        <xsd:enumeration value="New Caledonia"/>
                        <xsd:enumeration value="New Zealand"/>
                        <xsd:enumeration value="Nicaragua"/>
                        <xsd:enumeration value="Niger"/>
                        <xsd:enumeration value="Nigeria"/>
                        <xsd:enumeration value="Northern Mariana Islands"/>
                        <xsd:enumeration value="Norway"/>
                        <xsd:enumeration value="Pakistan"/>
                        <xsd:enumeration value="Panama"/>
                        <xsd:enumeration value="Papua New Guinea"/>
                        <xsd:enumeration value="Paraguay"/>
                        <xsd:enumeration value="Peru"/>
                        <xsd:enumeration value="Philippines"/>
                        <xsd:enumeration value="Poland"/>
                        <xsd:enumeration value="Portugal"/>
                        <xsd:enumeration value="Puerto Rico"/>
                        <xsd:enumeration value="Qatar"/>
                        <xsd:enumeration value="Reunion"/>
                        <xsd:enumeration value="Romania"/>
                        <xsd:enumeration value="Russian Federation"/>
                        <xsd:enumeration value="Saint Pierre and Miquelon"/>
                        <xsd:enumeration value="San Marino"/>
                        <xsd:enumeration value="Saudi Arabia"/>
                        <xsd:enumeration value="Senegal"/>
                        <xsd:enumeration value="Serbia"/>
                        <xsd:enumeration value="Sierra Leone"/>
                        <xsd:enumeration value="Singapore"/>
                        <xsd:enumeration value="Slovakia"/>
                        <xsd:enumeration value="Slovenia"/>
                        <xsd:enumeration value="South Africa"/>
                        <xsd:enumeration value="South Korea"/>
                        <xsd:enumeration value="Spain"/>
                        <xsd:enumeration value="Surinam"/>
                        <xsd:enumeration value="Sweden"/>
                        <xsd:enumeration value="Switzerland"/>
                        <xsd:enumeration value="Taiwan (The Republic of China)"/>
                        <xsd:enumeration value="Test"/>
                        <xsd:enumeration value="Thailand"/>
                        <xsd:enumeration value="Togo"/>
                        <xsd:enumeration value="Trinidad and Tobago"/>
                        <xsd:enumeration value="Tunisia"/>
                        <xsd:enumeration value="Turkey"/>
                        <xsd:enumeration value="Turkmenistan"/>
                        <xsd:enumeration value="Ukraine"/>
                        <xsd:enumeration value="United Arab Emirates"/>
                        <xsd:enumeration value="United Kingdom"/>
                        <xsd:enumeration value="United States"/>
                        <xsd:enumeration value="United States Virgin Islands"/>
                        <xsd:enumeration value="Uruguay"/>
                        <xsd:enumeration value="Venezuela"/>
                        <xsd:enumeration value="Vietnam"/>
                        <xsd:enumeration value="Wallis and Futuna"/>
                        <xsd:enumeration value="Yemen"/>
                        <xsd:enumeration value="Zaire"/>
                        <xsd:enumeration value="Zambia"/>
                        <xsd:enumeration value="Zimbabwe"/>
                      </xsd:restriction>
                    </xsd:simpleType>
                  </xsd:union>
                </xsd:simpleType>
              </xsd:element>
            </xsd:sequence>
          </xsd:extension>
        </xsd:complexContent>
      </xsd:complexType>
    </xsd:element>
    <xsd:element name="Description0" ma:index="15" nillable="true" ma:displayName="Description" ma:format="RadioButtons" ma:internalName="Description0">
      <xsd:simpleType>
        <xsd:restriction base="dms:Choice">
          <xsd:enumeration value="Country Notice Condensed"/>
          <xsd:enumeration value="Country Notice Full Text"/>
          <xsd:enumeration value="Specific Application Notic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ma:index="9"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507310-3407-4166-8DFA-044488DD7E20}">
  <ds:schemaRefs>
    <ds:schemaRef ds:uri="http://hoganlovells.com/word2010/custom"/>
  </ds:schemaRefs>
</ds:datastoreItem>
</file>

<file path=customXml/itemProps2.xml><?xml version="1.0" encoding="utf-8"?>
<ds:datastoreItem xmlns:ds="http://schemas.openxmlformats.org/officeDocument/2006/customXml" ds:itemID="{7EB8CE12-71C3-4D6F-8F5F-D16DC5F42AB5}">
  <ds:schemaRefs>
    <ds:schemaRef ds:uri="http://purl.org/dc/terms/"/>
    <ds:schemaRef ds:uri="http://schemas.microsoft.com/office/2006/documentManagement/types"/>
    <ds:schemaRef ds:uri="http://purl.org/dc/dcmitype/"/>
    <ds:schemaRef ds:uri="http://purl.org/dc/elements/1.1/"/>
    <ds:schemaRef ds:uri="http://schemas.openxmlformats.org/package/2006/metadata/core-properties"/>
    <ds:schemaRef ds:uri="http://www.w3.org/XML/1998/namespace"/>
    <ds:schemaRef ds:uri="http://schemas.microsoft.com/office/infopath/2007/PartnerControls"/>
    <ds:schemaRef ds:uri="73328a0c-2c97-45d6-b05a-4a9a13de7af9"/>
    <ds:schemaRef ds:uri="http://schemas.microsoft.com/office/2006/metadata/properties"/>
  </ds:schemaRefs>
</ds:datastoreItem>
</file>

<file path=customXml/itemProps3.xml><?xml version="1.0" encoding="utf-8"?>
<ds:datastoreItem xmlns:ds="http://schemas.openxmlformats.org/officeDocument/2006/customXml" ds:itemID="{B93C87BC-79F4-47C6-96F4-138294068C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3328a0c-2c97-45d6-b05a-4a9a13de7a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307D8EB-00C8-4D0F-BA27-AE6231390122}">
  <ds:schemaRefs>
    <ds:schemaRef ds:uri="http://schemas.microsoft.com/sharepoint/v3/contenttype/forms"/>
  </ds:schemaRefs>
</ds:datastoreItem>
</file>

<file path=customXml/itemProps5.xml><?xml version="1.0" encoding="utf-8"?>
<ds:datastoreItem xmlns:ds="http://schemas.openxmlformats.org/officeDocument/2006/customXml" ds:itemID="{D8DF089B-E541-4C19-91E3-368CFB9745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3172</Words>
  <Characters>18625</Characters>
  <Application>Microsoft Office Word</Application>
  <DocSecurity>0</DocSecurity>
  <Lines>155</Lines>
  <Paragraphs>43</Paragraphs>
  <ScaleCrop>false</ScaleCrop>
  <HeadingPairs>
    <vt:vector size="4" baseType="variant">
      <vt:variant>
        <vt:lpstr>Title</vt:lpstr>
      </vt:variant>
      <vt:variant>
        <vt:i4>1</vt:i4>
      </vt:variant>
      <vt:variant>
        <vt:lpstr>Tytuł</vt:lpstr>
      </vt:variant>
      <vt:variant>
        <vt:i4>1</vt:i4>
      </vt:variant>
    </vt:vector>
  </HeadingPairs>
  <TitlesOfParts>
    <vt:vector size="2" baseType="lpstr">
      <vt:lpstr/>
      <vt:lpstr/>
    </vt:vector>
  </TitlesOfParts>
  <Company>ExxonMobil or an Affiliate</Company>
  <LinksUpToDate>false</LinksUpToDate>
  <CharactersWithSpaces>21754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Silverman, Keith B</dc:creator>
  <cp:keywords/>
  <dc:description/>
  <cp:lastModifiedBy>Sauceda, Veronica /C</cp:lastModifiedBy>
  <cp:revision>2</cp:revision>
  <cp:lastPrinted>2018-01-17T10:36:00Z</cp:lastPrinted>
  <dcterms:created xsi:type="dcterms:W3CDTF">2018-10-31T21:27:00Z</dcterms:created>
  <dcterms:modified xsi:type="dcterms:W3CDTF">2018-10-31T21:27:00Z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0x010100A0E6553851EB5E44AFC0605E27AD5914</vt:lpwstr>
  </property>
  <property fmtid="{D5CDD505-2E9C-101B-9397-08002B2CF9AE}" pid="3" name="_AdHocReviewCycleID">
    <vt:i4>-2086281326</vt:i4>
  </property>
  <property fmtid="{D5CDD505-2E9C-101B-9397-08002B2CF9AE}" pid="4" name="_NewReviewCycle">
    <vt:lpwstr/>
  </property>
  <property fmtid="{D5CDD505-2E9C-101B-9397-08002B2CF9AE}" pid="5" name="_EmailSubject">
    <vt:lpwstr>Data Privacy Language</vt:lpwstr>
  </property>
  <property fmtid="{D5CDD505-2E9C-101B-9397-08002B2CF9AE}" pid="6" name="_AuthorEmail">
    <vt:lpwstr>nia.benjamin@exxonmobil.com</vt:lpwstr>
  </property>
  <property fmtid="{D5CDD505-2E9C-101B-9397-08002B2CF9AE}" pid="7" name="_AuthorEmailDisplayName">
    <vt:lpwstr>Benjamin, Nia</vt:lpwstr>
  </property>
  <property fmtid="{D5CDD505-2E9C-101B-9397-08002B2CF9AE}" pid="8" name="_PreviousAdHocReviewCycleID">
    <vt:i4>-581124343</vt:i4>
  </property>
</Properties>
</file>