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Subject: Professional Development Request: Simple Syllabus Administrator Certification &amp; Conference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Dear [Supervisor Name],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 would like to request approval to attend the upcoming Simple Higher Ed User Conference and the concurrent in-person Administrator Certification course.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As our institution continues to rely on Simple [Syllabus / Prep] for [mention a specific goal, e.g., compliance, student success, or workflow efficiency], this event offers a unique opportunity to transition from foundational use to advanced system mastery. While an online certification option exists, the in-person experience provides a level of immersion and direct access to expertise that cannot be replicated remotely.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By attending, I will gain access to: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Advanced Technical Certification: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 intensive, instructor-led course covering Site Maintenance, Integrations, and Customization. This ensures our platform is optimized and running at peak performance.</w:t>
      </w:r>
    </w:p>
    <w:p w:rsidR="00000000" w:rsidDel="00000000" w:rsidP="00000000" w:rsidRDefault="00000000" w:rsidRPr="00000000" w14:paraId="0000000C">
      <w:pPr>
        <w:ind w:left="72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One-on-One Expert Guidance: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 plan to use this time to work directly with Simple Higher Ed staff to resolve our specific [mention a specific hurdle, e.g., LMS integration or template styling] challenges, ensuring our site is tailored exactly to our institutional needs.</w:t>
      </w:r>
    </w:p>
    <w:p w:rsidR="00000000" w:rsidDel="00000000" w:rsidP="00000000" w:rsidRDefault="00000000" w:rsidRPr="00000000" w14:paraId="0000000E">
      <w:pPr>
        <w:ind w:left="72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Strategic Collaboration: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opportunity to brainstorm with other Power Users and Administrators. These peer-to-peer insights will help us implement best practices that have already been proven successful at similar institutions.</w:t>
      </w:r>
    </w:p>
    <w:p w:rsidR="00000000" w:rsidDel="00000000" w:rsidP="00000000" w:rsidRDefault="00000000" w:rsidRPr="00000000" w14:paraId="00000010">
      <w:pPr>
        <w:ind w:left="72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Verified Expertise: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Upon completion, I will receive the newly designed Administrator Badge and Certificate, validating my ability to manage the system at an expert level.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Financial Efficiency: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I am seeking approval to register before the </w:t>
      </w:r>
      <w:r w:rsidDel="00000000" w:rsidR="00000000" w:rsidRPr="00000000">
        <w:rPr>
          <w:b w:val="1"/>
          <w:bCs w:val="1"/>
          <w:rtl w:val="0"/>
        </w:rPr>
        <w:t xml:space="preserve">July 29th early-bird deadline</w:t>
      </w:r>
      <w:r w:rsidDel="00000000" w:rsidR="00000000" w:rsidRPr="00000000">
        <w:rPr>
          <w:rtl w:val="0"/>
        </w:rPr>
        <w:t xml:space="preserve"> to secure the lowest possible rate. Additionally, the conference provides several meals, significantly reducing the travel per diem requirements.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Early-Bird Registration: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$399 (increases to $450 after </w:t>
      </w:r>
      <w:r w:rsidDel="00000000" w:rsidR="00000000" w:rsidRPr="00000000">
        <w:rPr>
          <w:rtl w:val="0"/>
        </w:rPr>
        <w:t xml:space="preserve">July 29, 2026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  <w:br w:type="textWrapping"/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Onsite Certification: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Free if I use the discount code CERTGRATIS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(increases to $299 after </w:t>
      </w:r>
      <w:r w:rsidDel="00000000" w:rsidR="00000000" w:rsidRPr="00000000">
        <w:rPr>
          <w:rtl w:val="0"/>
        </w:rPr>
        <w:t xml:space="preserve">July 29, 2026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Included Meals: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Breakfast and Lunch (Oct 19 &amp; 20), plus two evening networking receptions.</w:t>
        <w:br w:type="textWrapping"/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Negotiated Lodging: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Simple Higher Ed has secured a room block rate of $2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9/night (inclusive of the resort fee) at the conference hotel, The Vinoy. This is significantly below the standard seasonal rate for this historic property and ensures I am onsite for all sessions and networking events.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By combining the high-level strategy of the conference with the technical deep-dive of the certification, I will return to campus with a clear roadmap for the upcoming term and the "day-one" readiness to execute it.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Thank you for considering this investment in our department’s efficiency and my professional growth.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Best regards,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[Your Name] [Your Title]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720" w:top="72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1080" w:hanging="720"/>
      </w:pPr>
      <w:rPr>
        <w:rFonts w:ascii="Arial" w:cs="Arial" w:eastAsia="Arial" w:hAnsi="Arial"/>
        <w:b w:val="1"/>
        <w:bCs w:val="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color w:val="d81f5e"/>
      <w:sz w:val="34"/>
      <w:szCs w:val="3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color w:val="f26a2d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240" w:before="240" w:lineRule="auto"/>
      <w:ind w:left="-720" w:right="-720"/>
      <w:jc w:val="center"/>
    </w:pPr>
    <w:rPr>
      <w:b w:val="1"/>
      <w:bCs w:val="1"/>
      <w:color w:val="ab1e3f"/>
      <w:sz w:val="42"/>
      <w:szCs w:val="4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BB04B4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B04B4"/>
  </w:style>
  <w:style w:type="paragraph" w:styleId="Footer">
    <w:name w:val="footer"/>
    <w:basedOn w:val="Normal"/>
    <w:link w:val="FooterChar"/>
    <w:uiPriority w:val="99"/>
    <w:unhideWhenUsed w:val="1"/>
    <w:rsid w:val="00BB04B4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B04B4"/>
  </w:style>
  <w:style w:type="paragraph" w:styleId="ListParagraph">
    <w:name w:val="List Paragraph"/>
    <w:basedOn w:val="Normal"/>
    <w:uiPriority w:val="34"/>
    <w:qFormat w:val="1"/>
    <w:rsid w:val="00967D3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FOoSoNaR7l3zQO5SpaHy0inJNA==">CgMxLjA4AHIhMWN3dUxTQ2FrV0R2Vy1Hd01kVUpRenJ3NDdUWFcxbGZI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2026-02-17T18:59:00Z</dcterms:created>
</cp:coreProperties>
</file>